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4A7E61" w:rsidRPr="003000BE" w:rsidRDefault="00A850D6" w:rsidP="003000BE">
      <w:pPr>
        <w:spacing w:line="480" w:lineRule="auto"/>
        <w:jc w:val="center"/>
        <w:rPr>
          <w:rFonts w:ascii="Times New Roman" w:hAnsi="Times New Roman" w:cs="Times New Roman"/>
          <w:sz w:val="24"/>
          <w:szCs w:val="24"/>
        </w:rPr>
      </w:pPr>
      <w:r w:rsidRPr="003000BE">
        <w:rPr>
          <w:rFonts w:ascii="Times New Roman" w:hAnsi="Times New Roman" w:cs="Times New Roman"/>
          <w:sz w:val="24"/>
          <w:szCs w:val="24"/>
        </w:rPr>
        <w:t>Business Plan</w:t>
      </w:r>
    </w:p>
    <w:p w:rsidR="00A850D6" w:rsidRDefault="00A850D6" w:rsidP="003000BE">
      <w:pPr>
        <w:spacing w:line="480" w:lineRule="auto"/>
        <w:jc w:val="center"/>
        <w:rPr>
          <w:rFonts w:ascii="Times New Roman" w:hAnsi="Times New Roman" w:cs="Times New Roman"/>
          <w:sz w:val="24"/>
          <w:szCs w:val="24"/>
        </w:rPr>
      </w:pPr>
      <w:r w:rsidRPr="003000BE">
        <w:rPr>
          <w:rFonts w:ascii="Times New Roman" w:hAnsi="Times New Roman" w:cs="Times New Roman"/>
          <w:sz w:val="24"/>
          <w:szCs w:val="24"/>
        </w:rPr>
        <w:t>Students Name</w:t>
      </w:r>
    </w:p>
    <w:p w:rsidR="009A663A" w:rsidRPr="003000BE" w:rsidRDefault="009A663A" w:rsidP="003000B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rsidR="00A850D6" w:rsidRDefault="00A850D6" w:rsidP="003000BE">
      <w:pPr>
        <w:spacing w:line="480" w:lineRule="auto"/>
        <w:jc w:val="center"/>
        <w:rPr>
          <w:rFonts w:ascii="Times New Roman" w:hAnsi="Times New Roman" w:cs="Times New Roman"/>
          <w:sz w:val="24"/>
          <w:szCs w:val="24"/>
        </w:rPr>
      </w:pPr>
      <w:r w:rsidRPr="003000BE">
        <w:rPr>
          <w:rFonts w:ascii="Times New Roman" w:hAnsi="Times New Roman" w:cs="Times New Roman"/>
          <w:sz w:val="24"/>
          <w:szCs w:val="24"/>
        </w:rPr>
        <w:t>Institutional Affiliation</w:t>
      </w: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3000BE" w:rsidRDefault="003000BE" w:rsidP="009A663A">
      <w:pPr>
        <w:spacing w:line="480" w:lineRule="auto"/>
        <w:rPr>
          <w:rFonts w:ascii="Times New Roman" w:hAnsi="Times New Roman" w:cs="Times New Roman"/>
          <w:sz w:val="24"/>
          <w:szCs w:val="24"/>
        </w:rPr>
      </w:pPr>
    </w:p>
    <w:p w:rsidR="003000BE" w:rsidRDefault="000D6548" w:rsidP="000D654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Online Retail Business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My mission is to make dresses’ shopping easier and reduce the time spend by bringing the chooses to them. A dresses truck will provide the customers with the opportunity to stay home or anywhere else and a dresser store will come to them. The store will be specialist in party dresses and target the busy, elderly, and any</w:t>
      </w:r>
      <w:r w:rsidR="00C53572">
        <w:rPr>
          <w:rFonts w:ascii="Times New Roman" w:hAnsi="Times New Roman" w:cs="Times New Roman"/>
          <w:sz w:val="24"/>
          <w:szCs w:val="24"/>
        </w:rPr>
        <w:t>one who</w:t>
      </w:r>
      <w:r w:rsidRPr="000D6548">
        <w:rPr>
          <w:rFonts w:ascii="Times New Roman" w:hAnsi="Times New Roman" w:cs="Times New Roman"/>
          <w:sz w:val="24"/>
          <w:szCs w:val="24"/>
        </w:rPr>
        <w:t xml:space="preserve"> prefer</w:t>
      </w:r>
      <w:r w:rsidR="00C53572">
        <w:rPr>
          <w:rFonts w:ascii="Times New Roman" w:hAnsi="Times New Roman" w:cs="Times New Roman"/>
          <w:sz w:val="24"/>
          <w:szCs w:val="24"/>
        </w:rPr>
        <w:t>s</w:t>
      </w:r>
      <w:r w:rsidRPr="000D6548">
        <w:rPr>
          <w:rFonts w:ascii="Times New Roman" w:hAnsi="Times New Roman" w:cs="Times New Roman"/>
          <w:sz w:val="24"/>
          <w:szCs w:val="24"/>
        </w:rPr>
        <w:t xml:space="preserve"> to shop from home.</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Company profile</w:t>
      </w:r>
    </w:p>
    <w:p w:rsidR="000D6548" w:rsidRPr="000D6548" w:rsidRDefault="00236722" w:rsidP="000D6548">
      <w:pPr>
        <w:spacing w:line="480" w:lineRule="auto"/>
        <w:rPr>
          <w:rFonts w:ascii="Times New Roman" w:hAnsi="Times New Roman" w:cs="Times New Roman"/>
          <w:sz w:val="24"/>
          <w:szCs w:val="24"/>
        </w:rPr>
      </w:pPr>
      <w:r>
        <w:rPr>
          <w:rFonts w:ascii="Times New Roman" w:hAnsi="Times New Roman" w:cs="Times New Roman"/>
          <w:sz w:val="24"/>
          <w:szCs w:val="24"/>
        </w:rPr>
        <w:t xml:space="preserve">Dresses Truck Company has not been in operation before but the intention of inception is to venture </w:t>
      </w:r>
      <w:r w:rsidR="000D6548" w:rsidRPr="000D6548">
        <w:rPr>
          <w:rFonts w:ascii="Times New Roman" w:hAnsi="Times New Roman" w:cs="Times New Roman"/>
          <w:sz w:val="24"/>
          <w:szCs w:val="24"/>
        </w:rPr>
        <w:t>in the clothes industry, with pa</w:t>
      </w:r>
      <w:r w:rsidR="000A09DE">
        <w:rPr>
          <w:rFonts w:ascii="Times New Roman" w:hAnsi="Times New Roman" w:cs="Times New Roman"/>
          <w:sz w:val="24"/>
          <w:szCs w:val="24"/>
        </w:rPr>
        <w:t xml:space="preserve">rticular emphasis on women wear. Dresses Truck </w:t>
      </w:r>
      <w:r w:rsidR="000D6548" w:rsidRPr="000D6548">
        <w:rPr>
          <w:rFonts w:ascii="Times New Roman" w:hAnsi="Times New Roman" w:cs="Times New Roman"/>
          <w:sz w:val="24"/>
          <w:szCs w:val="24"/>
        </w:rPr>
        <w:t>intends to establish online trading, with the first country being Saudi Arabia.</w:t>
      </w:r>
      <w:r w:rsidR="00516F8F">
        <w:rPr>
          <w:rFonts w:ascii="Times New Roman" w:hAnsi="Times New Roman" w:cs="Times New Roman"/>
          <w:sz w:val="24"/>
          <w:szCs w:val="24"/>
        </w:rPr>
        <w:t xml:space="preserve"> It will offer a digital platform where people can do online selection and shopping, but take the same to them as not only a delivery service but also offering room for testing.</w:t>
      </w:r>
      <w:r w:rsidR="000D6548" w:rsidRPr="000D6548">
        <w:rPr>
          <w:rFonts w:ascii="Times New Roman" w:hAnsi="Times New Roman" w:cs="Times New Roman"/>
          <w:sz w:val="24"/>
          <w:szCs w:val="24"/>
        </w:rPr>
        <w:t xml:space="preserve"> The company is a private limited liability company with a highly experienced staff. The company`s mission is to offer exceptional quality and customer-centered service for all the customers.  The company`s location is in Saudi Arabia, chosen for its focal location and endowment regarding economic standards in the gulf.</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Objectives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I.    To offer exceptional quality products to its customers and increase its coverage and customer base by 40% in the first two years.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II.    To offer professional advice to its customers regarding dressing, both the local and foreign with the intent to help them pursue their ventures with acceptance and success.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III.    To be a one-stop shopping platform where people can find all their shopping regarding dressing, cutting the transportation stress and providing room for testing.</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lastRenderedPageBreak/>
        <w:t>Company products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Trinity Dressing Company deals in offi</w:t>
      </w:r>
      <w:r w:rsidR="00236722">
        <w:rPr>
          <w:rFonts w:ascii="Times New Roman" w:hAnsi="Times New Roman" w:cs="Times New Roman"/>
          <w:sz w:val="24"/>
          <w:szCs w:val="24"/>
        </w:rPr>
        <w:t xml:space="preserve">cial dressing, for </w:t>
      </w:r>
      <w:r w:rsidRPr="000D6548">
        <w:rPr>
          <w:rFonts w:ascii="Times New Roman" w:hAnsi="Times New Roman" w:cs="Times New Roman"/>
          <w:sz w:val="24"/>
          <w:szCs w:val="24"/>
        </w:rPr>
        <w:t>women as well as traditional regalia that are Muslim centered as the operation is in an Islam community. It also considers and targets children who are to some extent one of the biggest and</w:t>
      </w:r>
      <w:r w:rsidR="000A09DE">
        <w:rPr>
          <w:rFonts w:ascii="Times New Roman" w:hAnsi="Times New Roman" w:cs="Times New Roman"/>
          <w:sz w:val="24"/>
          <w:szCs w:val="24"/>
        </w:rPr>
        <w:t xml:space="preserve"> lucrative niche in this sector. T</w:t>
      </w:r>
      <w:r w:rsidRPr="000D6548">
        <w:rPr>
          <w:rFonts w:ascii="Times New Roman" w:hAnsi="Times New Roman" w:cs="Times New Roman"/>
          <w:sz w:val="24"/>
          <w:szCs w:val="24"/>
        </w:rPr>
        <w:t xml:space="preserve">he company </w:t>
      </w:r>
      <w:r w:rsidR="000A09DE">
        <w:rPr>
          <w:rFonts w:ascii="Times New Roman" w:hAnsi="Times New Roman" w:cs="Times New Roman"/>
          <w:sz w:val="24"/>
          <w:szCs w:val="24"/>
        </w:rPr>
        <w:t>intends to offer</w:t>
      </w:r>
      <w:r w:rsidRPr="000D6548">
        <w:rPr>
          <w:rFonts w:ascii="Times New Roman" w:hAnsi="Times New Roman" w:cs="Times New Roman"/>
          <w:sz w:val="24"/>
          <w:szCs w:val="24"/>
        </w:rPr>
        <w:t xml:space="preserve"> long dresses that reach the ankle, and mostly have long sleeves. For traditional and casual purposes for women, the company has a wide range of Abaya which are long black flowing robes that a</w:t>
      </w:r>
      <w:r w:rsidR="009A663A">
        <w:rPr>
          <w:rFonts w:ascii="Times New Roman" w:hAnsi="Times New Roman" w:cs="Times New Roman"/>
          <w:sz w:val="24"/>
          <w:szCs w:val="24"/>
        </w:rPr>
        <w:t>re similar to the one</w:t>
      </w:r>
      <w:r w:rsidRPr="000D6548">
        <w:rPr>
          <w:rFonts w:ascii="Times New Roman" w:hAnsi="Times New Roman" w:cs="Times New Roman"/>
          <w:sz w:val="24"/>
          <w:szCs w:val="24"/>
        </w:rPr>
        <w:t xml:space="preserve"> covering the entire body from the neck down to the ankles. While most companies have a focus on exclusively Muslim clo</w:t>
      </w:r>
      <w:r w:rsidR="00236722">
        <w:rPr>
          <w:rFonts w:ascii="Times New Roman" w:hAnsi="Times New Roman" w:cs="Times New Roman"/>
          <w:sz w:val="24"/>
          <w:szCs w:val="24"/>
        </w:rPr>
        <w:t xml:space="preserve">thing in Saudi Arabia, Dresses Truck </w:t>
      </w:r>
      <w:r w:rsidR="00FB1599">
        <w:rPr>
          <w:rFonts w:ascii="Times New Roman" w:hAnsi="Times New Roman" w:cs="Times New Roman"/>
          <w:sz w:val="24"/>
          <w:szCs w:val="24"/>
        </w:rPr>
        <w:t>C</w:t>
      </w:r>
      <w:r w:rsidRPr="000D6548">
        <w:rPr>
          <w:rFonts w:ascii="Times New Roman" w:hAnsi="Times New Roman" w:cs="Times New Roman"/>
          <w:sz w:val="24"/>
          <w:szCs w:val="24"/>
        </w:rPr>
        <w:t>ompany employs a blend of the Western and the Middle East clothing, providing elegance while still maintain the custom and dressing code of the region. The clothes have friendly pricing, with differences as high as $2 per item relative to the least expensive competitor. Most competitors are either solely online, providing no room for fitting and transferring the fright cost to customers, or have physical locations where it is the responsibility of the customer t</w:t>
      </w:r>
      <w:r w:rsidR="00236722">
        <w:rPr>
          <w:rFonts w:ascii="Times New Roman" w:hAnsi="Times New Roman" w:cs="Times New Roman"/>
          <w:sz w:val="24"/>
          <w:szCs w:val="24"/>
        </w:rPr>
        <w:t xml:space="preserve">o locate them. Dresses Truck </w:t>
      </w:r>
      <w:r w:rsidRPr="000D6548">
        <w:rPr>
          <w:rFonts w:ascii="Times New Roman" w:hAnsi="Times New Roman" w:cs="Times New Roman"/>
          <w:sz w:val="24"/>
          <w:szCs w:val="24"/>
        </w:rPr>
        <w:t>consolidates all these into one to form one great business model and style with an exceptional synergistic touch.</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Business/industry overview:</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Nowadays, people like to shop online for many things cloth, but they are missing the opportunity to touch and try fitting the clothes. The existing competitors will be an online and a shopping mall for dresses. Shopping mall requires a transportation and more time to spend than the online shopping, which requires appropriate device and internet but missing the feeling of the product and the confusing of the sizes and colors. My business is going to help women to shop for dresses from home with the advantage of trying and touching the dresses.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lastRenderedPageBreak/>
        <w:t>Market analysis:</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Saudi Arabia is the focal point of Islam not only in the Gulf and the Middle East but also the whole world. As such, there is a strict adherence and observation of the dressing code. Offering products that would be within the laws and provisions in this regard would be essential and a prerequisite for business success. The company targets a</w:t>
      </w:r>
      <w:r w:rsidR="00FB1599">
        <w:rPr>
          <w:rFonts w:ascii="Times New Roman" w:hAnsi="Times New Roman" w:cs="Times New Roman"/>
          <w:sz w:val="24"/>
          <w:szCs w:val="24"/>
        </w:rPr>
        <w:t xml:space="preserve">ll the women </w:t>
      </w:r>
      <w:r w:rsidRPr="000D6548">
        <w:rPr>
          <w:rFonts w:ascii="Times New Roman" w:hAnsi="Times New Roman" w:cs="Times New Roman"/>
          <w:sz w:val="24"/>
          <w:szCs w:val="24"/>
        </w:rPr>
        <w:t>in Saudi Arabia, local and expatriates. Businesses in this segment have recorded, continually, a healthy business growth in sales, with an average of 25% annually. The company intends to cut by half the time it takes to deliver a product to customers which are currently between four and five days. The company boasts of a five-year experience, operating in the entire gulf, with business links in Europe, America, and Egypt. It has a vast experience in fashion. Additional, the company has a strong financial clout that aids in operation as expansion ventures. Saudi Arabia has shown a great potential for growth, both in tourism and in the economy as a whole. There has been relaxation in laws, in some cases, regarding clothing and this is a business opportunity the company will seize. However, the conservationists, especially in regard to foreign clothing pose a threat to growth.</w:t>
      </w:r>
    </w:p>
    <w:p w:rsidR="000D6548" w:rsidRP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Market strategy</w:t>
      </w:r>
    </w:p>
    <w:p w:rsidR="000D6548" w:rsidRDefault="000D6548" w:rsidP="000D6548">
      <w:pPr>
        <w:spacing w:line="480" w:lineRule="auto"/>
        <w:rPr>
          <w:rFonts w:ascii="Times New Roman" w:hAnsi="Times New Roman" w:cs="Times New Roman"/>
          <w:sz w:val="24"/>
          <w:szCs w:val="24"/>
        </w:rPr>
      </w:pPr>
      <w:r w:rsidRPr="000D6548">
        <w:rPr>
          <w:rFonts w:ascii="Times New Roman" w:hAnsi="Times New Roman" w:cs="Times New Roman"/>
          <w:sz w:val="24"/>
          <w:szCs w:val="24"/>
        </w:rPr>
        <w:t>The company will pursue a psychological and economic pricing strategy owing to the increasing customer sensitivity to prices. In promotional strategy, the company will mostly funnel on advertising, with a bias in digital adverts. The distribution strategy will be a direct relationship with cu</w:t>
      </w:r>
      <w:r w:rsidR="00350CDD">
        <w:rPr>
          <w:rFonts w:ascii="Times New Roman" w:hAnsi="Times New Roman" w:cs="Times New Roman"/>
          <w:sz w:val="24"/>
          <w:szCs w:val="24"/>
        </w:rPr>
        <w:t>stomers (</w:t>
      </w:r>
      <w:r w:rsidR="00350CDD">
        <w:rPr>
          <w:rFonts w:ascii="Arial" w:hAnsi="Arial" w:cs="Arial"/>
          <w:color w:val="222222"/>
          <w:sz w:val="20"/>
          <w:szCs w:val="20"/>
          <w:shd w:val="clear" w:color="auto" w:fill="FFFFFF"/>
        </w:rPr>
        <w:t xml:space="preserve">Armstrong, </w:t>
      </w:r>
      <w:proofErr w:type="spellStart"/>
      <w:r w:rsidR="00350CDD">
        <w:rPr>
          <w:rFonts w:ascii="Arial" w:hAnsi="Arial" w:cs="Arial"/>
          <w:color w:val="222222"/>
          <w:sz w:val="20"/>
          <w:szCs w:val="20"/>
          <w:shd w:val="clear" w:color="auto" w:fill="FFFFFF"/>
        </w:rPr>
        <w:t>Kotler</w:t>
      </w:r>
      <w:proofErr w:type="spellEnd"/>
      <w:r w:rsidR="00350CDD">
        <w:rPr>
          <w:rFonts w:ascii="Arial" w:hAnsi="Arial" w:cs="Arial"/>
          <w:color w:val="222222"/>
          <w:sz w:val="20"/>
          <w:szCs w:val="20"/>
          <w:shd w:val="clear" w:color="auto" w:fill="FFFFFF"/>
        </w:rPr>
        <w:t xml:space="preserve">, </w:t>
      </w:r>
      <w:proofErr w:type="spellStart"/>
      <w:r w:rsidR="00350CDD">
        <w:rPr>
          <w:rFonts w:ascii="Arial" w:hAnsi="Arial" w:cs="Arial"/>
          <w:color w:val="222222"/>
          <w:sz w:val="20"/>
          <w:szCs w:val="20"/>
          <w:shd w:val="clear" w:color="auto" w:fill="FFFFFF"/>
        </w:rPr>
        <w:t>Harker</w:t>
      </w:r>
      <w:proofErr w:type="spellEnd"/>
      <w:r w:rsidR="00350CDD">
        <w:rPr>
          <w:rFonts w:ascii="Arial" w:hAnsi="Arial" w:cs="Arial"/>
          <w:color w:val="222222"/>
          <w:sz w:val="20"/>
          <w:szCs w:val="20"/>
          <w:shd w:val="clear" w:color="auto" w:fill="FFFFFF"/>
        </w:rPr>
        <w:t>, &amp; Brennan, 2015).</w:t>
      </w:r>
      <w:r w:rsidRPr="000D6548">
        <w:rPr>
          <w:rFonts w:ascii="Times New Roman" w:hAnsi="Times New Roman" w:cs="Times New Roman"/>
          <w:sz w:val="24"/>
          <w:szCs w:val="24"/>
        </w:rPr>
        <w:t xml:space="preserve"> There would as well be the use of promotional pricing, loyalty programs, and coupons to encourage bulk and frequent buying with the eye on loyalty. Although it is a digital business operation, there would be physical stores </w:t>
      </w:r>
      <w:r w:rsidRPr="000D6548">
        <w:rPr>
          <w:rFonts w:ascii="Times New Roman" w:hAnsi="Times New Roman" w:cs="Times New Roman"/>
          <w:sz w:val="24"/>
          <w:szCs w:val="24"/>
        </w:rPr>
        <w:lastRenderedPageBreak/>
        <w:t>strategically located to cut the time of delivery and offer a platform for people who ar</w:t>
      </w:r>
      <w:r w:rsidR="00AF7242">
        <w:rPr>
          <w:rFonts w:ascii="Times New Roman" w:hAnsi="Times New Roman" w:cs="Times New Roman"/>
          <w:sz w:val="24"/>
          <w:szCs w:val="24"/>
        </w:rPr>
        <w:t>e used to traditional shopping (</w:t>
      </w:r>
      <w:r w:rsidR="00AF7242">
        <w:rPr>
          <w:rFonts w:ascii="Arial" w:hAnsi="Arial" w:cs="Arial"/>
          <w:color w:val="222222"/>
          <w:sz w:val="20"/>
          <w:szCs w:val="20"/>
          <w:shd w:val="clear" w:color="auto" w:fill="FFFFFF"/>
        </w:rPr>
        <w:t>Nagle, Hogan&amp; Zale, 2016). </w:t>
      </w:r>
      <w:r w:rsidRPr="000D6548">
        <w:rPr>
          <w:rFonts w:ascii="Times New Roman" w:hAnsi="Times New Roman" w:cs="Times New Roman"/>
          <w:sz w:val="24"/>
          <w:szCs w:val="24"/>
        </w:rPr>
        <w:t xml:space="preserve">The company intends to start up shop with a budget of $25,000, mainly for additional inventory and creation of </w:t>
      </w:r>
      <w:proofErr w:type="gramStart"/>
      <w:r w:rsidRPr="000D6548">
        <w:rPr>
          <w:rFonts w:ascii="Times New Roman" w:hAnsi="Times New Roman" w:cs="Times New Roman"/>
          <w:sz w:val="24"/>
          <w:szCs w:val="24"/>
        </w:rPr>
        <w:t>a business</w:t>
      </w:r>
      <w:proofErr w:type="gramEnd"/>
      <w:r w:rsidRPr="000D6548">
        <w:rPr>
          <w:rFonts w:ascii="Times New Roman" w:hAnsi="Times New Roman" w:cs="Times New Roman"/>
          <w:sz w:val="24"/>
          <w:szCs w:val="24"/>
        </w:rPr>
        <w:t xml:space="preserve"> software that would serve this purpose.</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Financial analysis</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The financial outlook from this venture would have the following break-down analysis.</w:t>
      </w:r>
    </w:p>
    <w:p w:rsidR="000D6548" w:rsidRPr="00560D86" w:rsidRDefault="000D6548" w:rsidP="000D6548">
      <w:pPr>
        <w:pStyle w:val="ListParagraph"/>
        <w:numPr>
          <w:ilvl w:val="0"/>
          <w:numId w:val="2"/>
        </w:numPr>
        <w:tabs>
          <w:tab w:val="center" w:pos="4680"/>
        </w:tabs>
        <w:rPr>
          <w:rFonts w:ascii="Times New Roman" w:hAnsi="Times New Roman" w:cs="Times New Roman"/>
          <w:sz w:val="24"/>
          <w:szCs w:val="24"/>
        </w:rPr>
      </w:pPr>
      <w:r>
        <w:rPr>
          <w:rFonts w:ascii="Times New Roman" w:hAnsi="Times New Roman" w:cs="Times New Roman"/>
          <w:sz w:val="24"/>
          <w:szCs w:val="24"/>
        </w:rPr>
        <w:t>Balance sheet</w:t>
      </w:r>
    </w:p>
    <w:tbl>
      <w:tblPr>
        <w:tblStyle w:val="TableGrid"/>
        <w:tblW w:w="0" w:type="auto"/>
        <w:tblLook w:val="04A0"/>
      </w:tblPr>
      <w:tblGrid>
        <w:gridCol w:w="2988"/>
        <w:gridCol w:w="1800"/>
        <w:gridCol w:w="2394"/>
        <w:gridCol w:w="2394"/>
      </w:tblGrid>
      <w:tr w:rsidR="000D6548" w:rsidRPr="00252E4C" w:rsidTr="00DC2C9A">
        <w:tc>
          <w:tcPr>
            <w:tcW w:w="2988" w:type="dxa"/>
          </w:tcPr>
          <w:p w:rsidR="000D6548" w:rsidRPr="00252E4C" w:rsidRDefault="000D6548" w:rsidP="000D6548">
            <w:pPr>
              <w:pStyle w:val="ListParagraph"/>
              <w:numPr>
                <w:ilvl w:val="0"/>
                <w:numId w:val="1"/>
              </w:numPr>
              <w:tabs>
                <w:tab w:val="center" w:pos="4680"/>
              </w:tabs>
              <w:spacing w:after="0" w:line="240" w:lineRule="auto"/>
              <w:rPr>
                <w:rFonts w:ascii="Times New Roman" w:hAnsi="Times New Roman" w:cs="Times New Roman"/>
                <w:sz w:val="24"/>
                <w:szCs w:val="24"/>
              </w:rPr>
            </w:pPr>
            <w:r w:rsidRPr="00252E4C">
              <w:rPr>
                <w:rFonts w:ascii="Times New Roman" w:hAnsi="Times New Roman" w:cs="Times New Roman"/>
                <w:sz w:val="24"/>
                <w:szCs w:val="24"/>
              </w:rPr>
              <w:t>Assets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Yr. 1</w:t>
            </w:r>
          </w:p>
        </w:tc>
        <w:tc>
          <w:tcPr>
            <w:tcW w:w="2394"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Yr. 2</w:t>
            </w:r>
          </w:p>
        </w:tc>
        <w:tc>
          <w:tcPr>
            <w:tcW w:w="2394"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Yr. 3</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Current assets</w:t>
            </w:r>
          </w:p>
        </w:tc>
        <w:tc>
          <w:tcPr>
            <w:tcW w:w="1800" w:type="dxa"/>
          </w:tcPr>
          <w:p w:rsidR="000D6548" w:rsidRPr="00252E4C" w:rsidRDefault="000D6548" w:rsidP="00DC2C9A">
            <w:pPr>
              <w:tabs>
                <w:tab w:val="center" w:pos="4680"/>
              </w:tabs>
              <w:rPr>
                <w:rFonts w:ascii="Times New Roman" w:hAnsi="Times New Roman" w:cs="Times New Roman"/>
                <w:sz w:val="24"/>
                <w:szCs w:val="24"/>
              </w:rPr>
            </w:pPr>
          </w:p>
        </w:tc>
        <w:tc>
          <w:tcPr>
            <w:tcW w:w="2394" w:type="dxa"/>
          </w:tcPr>
          <w:p w:rsidR="000D6548" w:rsidRPr="00252E4C" w:rsidRDefault="000D6548" w:rsidP="00DC2C9A">
            <w:pPr>
              <w:tabs>
                <w:tab w:val="center" w:pos="4680"/>
              </w:tabs>
              <w:rPr>
                <w:rFonts w:ascii="Times New Roman" w:hAnsi="Times New Roman" w:cs="Times New Roman"/>
                <w:sz w:val="24"/>
                <w:szCs w:val="24"/>
              </w:rPr>
            </w:pPr>
          </w:p>
        </w:tc>
        <w:tc>
          <w:tcPr>
            <w:tcW w:w="2394" w:type="dxa"/>
          </w:tcPr>
          <w:p w:rsidR="000D6548" w:rsidRPr="00252E4C" w:rsidRDefault="000D6548" w:rsidP="00DC2C9A">
            <w:pPr>
              <w:tabs>
                <w:tab w:val="center" w:pos="4680"/>
              </w:tabs>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Cash</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13,000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40,000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50,000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Inventory</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28,000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52,000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70,000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Other assets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Total current assets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41,000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92,000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22,000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Long term assets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Total assets</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41,000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92,000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120,000</w:t>
            </w:r>
          </w:p>
        </w:tc>
      </w:tr>
      <w:tr w:rsidR="000D6548" w:rsidRPr="00252E4C" w:rsidTr="00DC2C9A">
        <w:tc>
          <w:tcPr>
            <w:tcW w:w="2988" w:type="dxa"/>
          </w:tcPr>
          <w:p w:rsidR="000D6548" w:rsidRPr="00252E4C" w:rsidRDefault="000D6548" w:rsidP="000D6548">
            <w:pPr>
              <w:pStyle w:val="ListParagraph"/>
              <w:numPr>
                <w:ilvl w:val="0"/>
                <w:numId w:val="1"/>
              </w:numPr>
              <w:tabs>
                <w:tab w:val="center" w:pos="4680"/>
              </w:tabs>
              <w:spacing w:after="0" w:line="240" w:lineRule="auto"/>
              <w:rPr>
                <w:rFonts w:ascii="Times New Roman" w:hAnsi="Times New Roman" w:cs="Times New Roman"/>
                <w:sz w:val="24"/>
                <w:szCs w:val="24"/>
              </w:rPr>
            </w:pPr>
            <w:r w:rsidRPr="00252E4C">
              <w:rPr>
                <w:rFonts w:ascii="Times New Roman" w:hAnsi="Times New Roman" w:cs="Times New Roman"/>
                <w:sz w:val="24"/>
                <w:szCs w:val="24"/>
              </w:rPr>
              <w:t xml:space="preserve">Liabilities and Capital </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 xml:space="preserve">Current liabilities </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pStyle w:val="ListParagraph"/>
              <w:tabs>
                <w:tab w:val="center" w:pos="4680"/>
              </w:tabs>
              <w:rPr>
                <w:rFonts w:ascii="Times New Roman" w:hAnsi="Times New Roman" w:cs="Times New Roman"/>
                <w:sz w:val="24"/>
                <w:szCs w:val="24"/>
              </w:rPr>
            </w:pPr>
            <w:r w:rsidRPr="00252E4C">
              <w:rPr>
                <w:rFonts w:ascii="Times New Roman" w:hAnsi="Times New Roman" w:cs="Times New Roman"/>
                <w:sz w:val="24"/>
                <w:szCs w:val="24"/>
              </w:rPr>
              <w:t>Accounts payable</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10,000</w:t>
            </w:r>
          </w:p>
        </w:tc>
        <w:tc>
          <w:tcPr>
            <w:tcW w:w="2394" w:type="dxa"/>
          </w:tcPr>
          <w:p w:rsidR="000D6548" w:rsidRPr="00252E4C" w:rsidRDefault="0006305E" w:rsidP="00DC2C9A">
            <w:pPr>
              <w:tabs>
                <w:tab w:val="center" w:pos="4680"/>
              </w:tabs>
              <w:jc w:val="center"/>
              <w:rPr>
                <w:rFonts w:ascii="Times New Roman" w:hAnsi="Times New Roman" w:cs="Times New Roman"/>
                <w:sz w:val="24"/>
                <w:szCs w:val="24"/>
              </w:rPr>
            </w:pPr>
            <w:r>
              <w:rPr>
                <w:rFonts w:ascii="Times New Roman" w:hAnsi="Times New Roman" w:cs="Times New Roman"/>
                <w:sz w:val="24"/>
                <w:szCs w:val="24"/>
              </w:rPr>
              <w:t>17</w:t>
            </w:r>
            <w:r w:rsidR="000D6548" w:rsidRPr="00252E4C">
              <w:rPr>
                <w:rFonts w:ascii="Times New Roman" w:hAnsi="Times New Roman" w:cs="Times New Roman"/>
                <w:sz w:val="24"/>
                <w:szCs w:val="24"/>
              </w:rPr>
              <w:t>,000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26,000</w:t>
            </w:r>
          </w:p>
        </w:tc>
      </w:tr>
      <w:tr w:rsidR="000D6548" w:rsidRPr="00252E4C" w:rsidTr="00DC2C9A">
        <w:tc>
          <w:tcPr>
            <w:tcW w:w="2988" w:type="dxa"/>
          </w:tcPr>
          <w:p w:rsidR="000D6548" w:rsidRPr="00252E4C" w:rsidRDefault="000D6548" w:rsidP="00DC2C9A">
            <w:pPr>
              <w:pStyle w:val="ListParagraph"/>
              <w:tabs>
                <w:tab w:val="center" w:pos="4680"/>
              </w:tabs>
              <w:rPr>
                <w:rFonts w:ascii="Times New Roman" w:hAnsi="Times New Roman" w:cs="Times New Roman"/>
                <w:sz w:val="24"/>
                <w:szCs w:val="24"/>
              </w:rPr>
            </w:pPr>
            <w:r w:rsidRPr="00252E4C">
              <w:rPr>
                <w:rFonts w:ascii="Times New Roman" w:hAnsi="Times New Roman" w:cs="Times New Roman"/>
                <w:sz w:val="24"/>
                <w:szCs w:val="24"/>
              </w:rPr>
              <w:t>Other liabilities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2,000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 xml:space="preserve">Total C. liabilities </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12,000</w:t>
            </w:r>
          </w:p>
        </w:tc>
        <w:tc>
          <w:tcPr>
            <w:tcW w:w="2394" w:type="dxa"/>
          </w:tcPr>
          <w:p w:rsidR="000D6548" w:rsidRPr="00252E4C" w:rsidRDefault="0006305E" w:rsidP="00DC2C9A">
            <w:pPr>
              <w:tabs>
                <w:tab w:val="center" w:pos="4680"/>
              </w:tabs>
              <w:jc w:val="center"/>
              <w:rPr>
                <w:rFonts w:ascii="Times New Roman" w:hAnsi="Times New Roman" w:cs="Times New Roman"/>
                <w:b/>
                <w:sz w:val="24"/>
                <w:szCs w:val="24"/>
              </w:rPr>
            </w:pPr>
            <w:r>
              <w:rPr>
                <w:rFonts w:ascii="Times New Roman" w:hAnsi="Times New Roman" w:cs="Times New Roman"/>
                <w:b/>
                <w:sz w:val="24"/>
                <w:szCs w:val="24"/>
              </w:rPr>
              <w:t>19</w:t>
            </w:r>
            <w:r w:rsidR="000D6548" w:rsidRPr="00252E4C">
              <w:rPr>
                <w:rFonts w:ascii="Times New Roman" w:hAnsi="Times New Roman" w:cs="Times New Roman"/>
                <w:b/>
                <w:sz w:val="24"/>
                <w:szCs w:val="24"/>
              </w:rPr>
              <w:t>,000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28,000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Long term Liabilities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15,000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13,000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8,000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 xml:space="preserve">Total liabilities </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27,000</w:t>
            </w:r>
          </w:p>
        </w:tc>
        <w:tc>
          <w:tcPr>
            <w:tcW w:w="2394" w:type="dxa"/>
          </w:tcPr>
          <w:p w:rsidR="000D6548" w:rsidRPr="00252E4C" w:rsidRDefault="0006305E" w:rsidP="00DC2C9A">
            <w:pPr>
              <w:tabs>
                <w:tab w:val="center" w:pos="4680"/>
              </w:tabs>
              <w:jc w:val="center"/>
              <w:rPr>
                <w:rFonts w:ascii="Times New Roman" w:hAnsi="Times New Roman" w:cs="Times New Roman"/>
                <w:b/>
                <w:sz w:val="24"/>
                <w:szCs w:val="24"/>
              </w:rPr>
            </w:pPr>
            <w:r>
              <w:rPr>
                <w:rFonts w:ascii="Times New Roman" w:hAnsi="Times New Roman" w:cs="Times New Roman"/>
                <w:b/>
                <w:sz w:val="24"/>
                <w:szCs w:val="24"/>
              </w:rPr>
              <w:t>32</w:t>
            </w:r>
            <w:r w:rsidR="000D6548" w:rsidRPr="00252E4C">
              <w:rPr>
                <w:rFonts w:ascii="Times New Roman" w:hAnsi="Times New Roman" w:cs="Times New Roman"/>
                <w:b/>
                <w:sz w:val="24"/>
                <w:szCs w:val="24"/>
              </w:rPr>
              <w:t>,000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36,000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Earnings</w:t>
            </w:r>
          </w:p>
        </w:tc>
        <w:tc>
          <w:tcPr>
            <w:tcW w:w="1800" w:type="dxa"/>
          </w:tcPr>
          <w:p w:rsidR="000D6548" w:rsidRPr="00252E4C" w:rsidRDefault="0006305E" w:rsidP="00DC2C9A">
            <w:pPr>
              <w:tabs>
                <w:tab w:val="center" w:pos="4680"/>
              </w:tabs>
              <w:jc w:val="center"/>
              <w:rPr>
                <w:rFonts w:ascii="Times New Roman" w:hAnsi="Times New Roman" w:cs="Times New Roman"/>
                <w:sz w:val="24"/>
                <w:szCs w:val="24"/>
              </w:rPr>
            </w:pPr>
            <w:r>
              <w:rPr>
                <w:rFonts w:ascii="Times New Roman" w:hAnsi="Times New Roman" w:cs="Times New Roman"/>
                <w:sz w:val="24"/>
                <w:szCs w:val="24"/>
              </w:rPr>
              <w:t>14</w:t>
            </w:r>
            <w:r w:rsidR="000D6548" w:rsidRPr="00252E4C">
              <w:rPr>
                <w:rFonts w:ascii="Times New Roman" w:hAnsi="Times New Roman" w:cs="Times New Roman"/>
                <w:sz w:val="24"/>
                <w:szCs w:val="24"/>
              </w:rPr>
              <w:t>,000</w:t>
            </w:r>
          </w:p>
        </w:tc>
        <w:tc>
          <w:tcPr>
            <w:tcW w:w="2394" w:type="dxa"/>
          </w:tcPr>
          <w:p w:rsidR="000D6548" w:rsidRPr="00252E4C" w:rsidRDefault="0006305E" w:rsidP="00DC2C9A">
            <w:pPr>
              <w:tabs>
                <w:tab w:val="center" w:pos="4680"/>
              </w:tabs>
              <w:jc w:val="center"/>
              <w:rPr>
                <w:rFonts w:ascii="Times New Roman" w:hAnsi="Times New Roman" w:cs="Times New Roman"/>
                <w:sz w:val="24"/>
                <w:szCs w:val="24"/>
              </w:rPr>
            </w:pPr>
            <w:r>
              <w:rPr>
                <w:rFonts w:ascii="Times New Roman" w:hAnsi="Times New Roman" w:cs="Times New Roman"/>
                <w:sz w:val="24"/>
                <w:szCs w:val="24"/>
              </w:rPr>
              <w:t>50</w:t>
            </w:r>
            <w:r w:rsidR="000D6548" w:rsidRPr="00252E4C">
              <w:rPr>
                <w:rFonts w:ascii="Times New Roman" w:hAnsi="Times New Roman" w:cs="Times New Roman"/>
                <w:sz w:val="24"/>
                <w:szCs w:val="24"/>
              </w:rPr>
              <w:t>,000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51,000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sz w:val="24"/>
                <w:szCs w:val="24"/>
              </w:rPr>
            </w:pPr>
            <w:r w:rsidRPr="00252E4C">
              <w:rPr>
                <w:rFonts w:ascii="Times New Roman" w:hAnsi="Times New Roman" w:cs="Times New Roman"/>
                <w:sz w:val="24"/>
                <w:szCs w:val="24"/>
              </w:rPr>
              <w:t>Retained earnings</w:t>
            </w: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6305E" w:rsidP="00DC2C9A">
            <w:pPr>
              <w:tabs>
                <w:tab w:val="center" w:pos="4680"/>
              </w:tabs>
              <w:jc w:val="center"/>
              <w:rPr>
                <w:rFonts w:ascii="Times New Roman" w:hAnsi="Times New Roman" w:cs="Times New Roman"/>
                <w:sz w:val="24"/>
                <w:szCs w:val="24"/>
              </w:rPr>
            </w:pPr>
            <w:r>
              <w:rPr>
                <w:rFonts w:ascii="Times New Roman" w:hAnsi="Times New Roman" w:cs="Times New Roman"/>
                <w:sz w:val="24"/>
                <w:szCs w:val="24"/>
              </w:rPr>
              <w:t>10</w:t>
            </w:r>
            <w:r w:rsidR="000D6548" w:rsidRPr="00252E4C">
              <w:rPr>
                <w:rFonts w:ascii="Times New Roman" w:hAnsi="Times New Roman" w:cs="Times New Roman"/>
                <w:sz w:val="24"/>
                <w:szCs w:val="24"/>
              </w:rPr>
              <w:t>,000</w:t>
            </w: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r w:rsidRPr="00252E4C">
              <w:rPr>
                <w:rFonts w:ascii="Times New Roman" w:hAnsi="Times New Roman" w:cs="Times New Roman"/>
                <w:sz w:val="24"/>
                <w:szCs w:val="24"/>
              </w:rPr>
              <w:t>33,000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Total capital</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14,000</w:t>
            </w:r>
          </w:p>
        </w:tc>
        <w:tc>
          <w:tcPr>
            <w:tcW w:w="2394" w:type="dxa"/>
          </w:tcPr>
          <w:p w:rsidR="000D6548" w:rsidRPr="00252E4C" w:rsidRDefault="0006305E" w:rsidP="00DC2C9A">
            <w:pPr>
              <w:tabs>
                <w:tab w:val="center" w:pos="4680"/>
              </w:tabs>
              <w:jc w:val="center"/>
              <w:rPr>
                <w:rFonts w:ascii="Times New Roman" w:hAnsi="Times New Roman" w:cs="Times New Roman"/>
                <w:b/>
                <w:sz w:val="24"/>
                <w:szCs w:val="24"/>
              </w:rPr>
            </w:pPr>
            <w:r>
              <w:rPr>
                <w:rFonts w:ascii="Times New Roman" w:hAnsi="Times New Roman" w:cs="Times New Roman"/>
                <w:b/>
                <w:sz w:val="24"/>
                <w:szCs w:val="24"/>
              </w:rPr>
              <w:t>60</w:t>
            </w:r>
            <w:r w:rsidR="000D6548" w:rsidRPr="00252E4C">
              <w:rPr>
                <w:rFonts w:ascii="Times New Roman" w:hAnsi="Times New Roman" w:cs="Times New Roman"/>
                <w:b/>
                <w:sz w:val="24"/>
                <w:szCs w:val="24"/>
              </w:rPr>
              <w:t>,000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84,000</w:t>
            </w:r>
          </w:p>
        </w:tc>
      </w:tr>
      <w:tr w:rsidR="000D6548" w:rsidRPr="00252E4C" w:rsidTr="00DC2C9A">
        <w:tc>
          <w:tcPr>
            <w:tcW w:w="2988" w:type="dxa"/>
          </w:tcPr>
          <w:p w:rsidR="000D6548" w:rsidRPr="00252E4C" w:rsidRDefault="000D6548" w:rsidP="00DC2C9A">
            <w:pPr>
              <w:tabs>
                <w:tab w:val="center" w:pos="4680"/>
              </w:tabs>
              <w:rPr>
                <w:rFonts w:ascii="Times New Roman" w:hAnsi="Times New Roman" w:cs="Times New Roman"/>
                <w:b/>
                <w:sz w:val="24"/>
                <w:szCs w:val="24"/>
              </w:rPr>
            </w:pPr>
            <w:r w:rsidRPr="00252E4C">
              <w:rPr>
                <w:rFonts w:ascii="Times New Roman" w:hAnsi="Times New Roman" w:cs="Times New Roman"/>
                <w:b/>
                <w:sz w:val="24"/>
                <w:szCs w:val="24"/>
              </w:rPr>
              <w:t>Total liabilities and capital</w:t>
            </w:r>
          </w:p>
        </w:tc>
        <w:tc>
          <w:tcPr>
            <w:tcW w:w="1800"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41,000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92,000</w:t>
            </w:r>
          </w:p>
        </w:tc>
        <w:tc>
          <w:tcPr>
            <w:tcW w:w="2394" w:type="dxa"/>
          </w:tcPr>
          <w:p w:rsidR="000D6548" w:rsidRPr="00252E4C" w:rsidRDefault="000D6548" w:rsidP="00DC2C9A">
            <w:pPr>
              <w:tabs>
                <w:tab w:val="center" w:pos="4680"/>
              </w:tabs>
              <w:jc w:val="center"/>
              <w:rPr>
                <w:rFonts w:ascii="Times New Roman" w:hAnsi="Times New Roman" w:cs="Times New Roman"/>
                <w:b/>
                <w:sz w:val="24"/>
                <w:szCs w:val="24"/>
              </w:rPr>
            </w:pPr>
            <w:r w:rsidRPr="00252E4C">
              <w:rPr>
                <w:rFonts w:ascii="Times New Roman" w:hAnsi="Times New Roman" w:cs="Times New Roman"/>
                <w:b/>
                <w:sz w:val="24"/>
                <w:szCs w:val="24"/>
              </w:rPr>
              <w:t>120,000</w:t>
            </w:r>
          </w:p>
        </w:tc>
      </w:tr>
      <w:tr w:rsidR="000D6548" w:rsidRPr="00252E4C" w:rsidTr="00DC2C9A">
        <w:tc>
          <w:tcPr>
            <w:tcW w:w="2988" w:type="dxa"/>
          </w:tcPr>
          <w:p w:rsidR="000D6548" w:rsidRPr="00252E4C" w:rsidRDefault="000D6548" w:rsidP="00DC2C9A">
            <w:pPr>
              <w:pStyle w:val="ListParagraph"/>
              <w:tabs>
                <w:tab w:val="center" w:pos="4680"/>
              </w:tabs>
              <w:rPr>
                <w:rFonts w:ascii="Times New Roman" w:hAnsi="Times New Roman" w:cs="Times New Roman"/>
                <w:sz w:val="24"/>
                <w:szCs w:val="24"/>
              </w:rPr>
            </w:pP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r w:rsidR="000D6548" w:rsidRPr="00252E4C" w:rsidTr="00DC2C9A">
        <w:tc>
          <w:tcPr>
            <w:tcW w:w="2988" w:type="dxa"/>
          </w:tcPr>
          <w:p w:rsidR="000D6548" w:rsidRPr="00252E4C" w:rsidRDefault="000D6548" w:rsidP="00DC2C9A">
            <w:pPr>
              <w:pStyle w:val="ListParagraph"/>
              <w:tabs>
                <w:tab w:val="center" w:pos="4680"/>
              </w:tabs>
              <w:rPr>
                <w:rFonts w:ascii="Times New Roman" w:hAnsi="Times New Roman" w:cs="Times New Roman"/>
                <w:sz w:val="24"/>
                <w:szCs w:val="24"/>
              </w:rPr>
            </w:pPr>
          </w:p>
        </w:tc>
        <w:tc>
          <w:tcPr>
            <w:tcW w:w="1800"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c>
          <w:tcPr>
            <w:tcW w:w="2394" w:type="dxa"/>
          </w:tcPr>
          <w:p w:rsidR="000D6548" w:rsidRPr="00252E4C" w:rsidRDefault="000D6548" w:rsidP="00DC2C9A">
            <w:pPr>
              <w:tabs>
                <w:tab w:val="center" w:pos="4680"/>
              </w:tabs>
              <w:jc w:val="center"/>
              <w:rPr>
                <w:rFonts w:ascii="Times New Roman" w:hAnsi="Times New Roman" w:cs="Times New Roman"/>
                <w:sz w:val="24"/>
                <w:szCs w:val="24"/>
              </w:rPr>
            </w:pPr>
          </w:p>
        </w:tc>
      </w:tr>
    </w:tbl>
    <w:p w:rsidR="000D6548" w:rsidRDefault="000D6548" w:rsidP="000D6548">
      <w:pPr>
        <w:tabs>
          <w:tab w:val="center" w:pos="4680"/>
        </w:tabs>
        <w:rPr>
          <w:rFonts w:ascii="Times New Roman" w:hAnsi="Times New Roman" w:cs="Times New Roman"/>
          <w:sz w:val="24"/>
          <w:szCs w:val="24"/>
        </w:rPr>
      </w:pPr>
    </w:p>
    <w:p w:rsidR="000D6548" w:rsidRDefault="000D6548" w:rsidP="000D6548">
      <w:pPr>
        <w:pStyle w:val="ListParagraph"/>
        <w:numPr>
          <w:ilvl w:val="0"/>
          <w:numId w:val="2"/>
        </w:numPr>
        <w:tabs>
          <w:tab w:val="center" w:pos="4680"/>
        </w:tabs>
        <w:rPr>
          <w:rFonts w:ascii="Times New Roman" w:hAnsi="Times New Roman" w:cs="Times New Roman"/>
          <w:sz w:val="24"/>
          <w:szCs w:val="24"/>
        </w:rPr>
      </w:pPr>
      <w:r>
        <w:rPr>
          <w:rFonts w:ascii="Times New Roman" w:hAnsi="Times New Roman" w:cs="Times New Roman"/>
          <w:sz w:val="24"/>
          <w:szCs w:val="24"/>
        </w:rPr>
        <w:t>Break even analysis</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For the company to generate revenue that covers costs only, the following units would have to be sold.</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Break even units =Fixed costs/ Sales price per unit- variable cost per unit</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lastRenderedPageBreak/>
        <w:t>The fixed costs would amount to $12,000, with variable costs of $10</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With an average sale price of $ 25</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BEP= 12000/25-10</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 800 units</w:t>
      </w: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Income statement</w:t>
      </w:r>
    </w:p>
    <w:tbl>
      <w:tblPr>
        <w:tblStyle w:val="TableGrid"/>
        <w:tblW w:w="0" w:type="auto"/>
        <w:tblLook w:val="04A0"/>
      </w:tblPr>
      <w:tblGrid>
        <w:gridCol w:w="2394"/>
        <w:gridCol w:w="2394"/>
        <w:gridCol w:w="2394"/>
        <w:gridCol w:w="2394"/>
      </w:tblGrid>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Yr. 1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Yr. 2</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Yr. 3</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Sales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20,000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25,000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30,000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Cost of sales</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12,000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13,000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16,000</w:t>
            </w:r>
          </w:p>
        </w:tc>
      </w:tr>
      <w:tr w:rsidR="000D6548" w:rsidTr="00DC2C9A">
        <w:tc>
          <w:tcPr>
            <w:tcW w:w="2394" w:type="dxa"/>
          </w:tcPr>
          <w:p w:rsidR="000D6548" w:rsidRPr="003C4B27" w:rsidRDefault="000D6548" w:rsidP="00DC2C9A">
            <w:pPr>
              <w:tabs>
                <w:tab w:val="center" w:pos="4680"/>
              </w:tabs>
              <w:rPr>
                <w:rFonts w:ascii="Times New Roman" w:hAnsi="Times New Roman" w:cs="Times New Roman"/>
                <w:b/>
                <w:sz w:val="24"/>
                <w:szCs w:val="24"/>
              </w:rPr>
            </w:pPr>
            <w:r w:rsidRPr="003C4B27">
              <w:rPr>
                <w:rFonts w:ascii="Times New Roman" w:hAnsi="Times New Roman" w:cs="Times New Roman"/>
                <w:b/>
                <w:sz w:val="24"/>
                <w:szCs w:val="24"/>
              </w:rPr>
              <w:t xml:space="preserve">Gross profit </w:t>
            </w:r>
          </w:p>
        </w:tc>
        <w:tc>
          <w:tcPr>
            <w:tcW w:w="2394" w:type="dxa"/>
          </w:tcPr>
          <w:p w:rsidR="000D6548" w:rsidRPr="003C4B27" w:rsidRDefault="000D6548" w:rsidP="00DC2C9A">
            <w:pPr>
              <w:tabs>
                <w:tab w:val="center" w:pos="4680"/>
              </w:tabs>
              <w:rPr>
                <w:rFonts w:ascii="Times New Roman" w:hAnsi="Times New Roman" w:cs="Times New Roman"/>
                <w:b/>
                <w:sz w:val="24"/>
                <w:szCs w:val="24"/>
              </w:rPr>
            </w:pPr>
            <w:r w:rsidRPr="003C4B27">
              <w:rPr>
                <w:rFonts w:ascii="Times New Roman" w:hAnsi="Times New Roman" w:cs="Times New Roman"/>
                <w:b/>
                <w:sz w:val="24"/>
                <w:szCs w:val="24"/>
              </w:rPr>
              <w:t>8,000</w:t>
            </w:r>
          </w:p>
        </w:tc>
        <w:tc>
          <w:tcPr>
            <w:tcW w:w="2394" w:type="dxa"/>
          </w:tcPr>
          <w:p w:rsidR="000D6548" w:rsidRPr="003C4B27" w:rsidRDefault="000D6548" w:rsidP="00DC2C9A">
            <w:pPr>
              <w:tabs>
                <w:tab w:val="center" w:pos="4680"/>
              </w:tabs>
              <w:rPr>
                <w:rFonts w:ascii="Times New Roman" w:hAnsi="Times New Roman" w:cs="Times New Roman"/>
                <w:b/>
                <w:sz w:val="24"/>
                <w:szCs w:val="24"/>
              </w:rPr>
            </w:pPr>
            <w:r w:rsidRPr="003C4B27">
              <w:rPr>
                <w:rFonts w:ascii="Times New Roman" w:hAnsi="Times New Roman" w:cs="Times New Roman"/>
                <w:b/>
                <w:sz w:val="24"/>
                <w:szCs w:val="24"/>
              </w:rPr>
              <w:t>12,000</w:t>
            </w:r>
          </w:p>
        </w:tc>
        <w:tc>
          <w:tcPr>
            <w:tcW w:w="2394" w:type="dxa"/>
          </w:tcPr>
          <w:p w:rsidR="000D6548" w:rsidRPr="003C4B27" w:rsidRDefault="000D6548" w:rsidP="00DC2C9A">
            <w:pPr>
              <w:tabs>
                <w:tab w:val="center" w:pos="4680"/>
              </w:tabs>
              <w:rPr>
                <w:rFonts w:ascii="Times New Roman" w:hAnsi="Times New Roman" w:cs="Times New Roman"/>
                <w:b/>
                <w:sz w:val="24"/>
                <w:szCs w:val="24"/>
              </w:rPr>
            </w:pPr>
            <w:r w:rsidRPr="003C4B27">
              <w:rPr>
                <w:rFonts w:ascii="Times New Roman" w:hAnsi="Times New Roman" w:cs="Times New Roman"/>
                <w:b/>
                <w:sz w:val="24"/>
                <w:szCs w:val="24"/>
              </w:rPr>
              <w:t>14,000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Payroll</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2,500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Sales and marketing</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1,500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1,800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2,100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Software maintenance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1,100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1,200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Transport and delivery</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800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1,200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1,350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Other operating expenses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700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1,250</w:t>
            </w:r>
          </w:p>
        </w:tc>
      </w:tr>
      <w:tr w:rsidR="000D6548" w:rsidRPr="002F320B" w:rsidTr="00DC2C9A">
        <w:tc>
          <w:tcPr>
            <w:tcW w:w="2394" w:type="dxa"/>
          </w:tcPr>
          <w:p w:rsidR="000D6548" w:rsidRPr="002F320B" w:rsidRDefault="000D6548" w:rsidP="00DC2C9A">
            <w:pPr>
              <w:tabs>
                <w:tab w:val="center" w:pos="4680"/>
              </w:tabs>
              <w:rPr>
                <w:rFonts w:ascii="Times New Roman" w:hAnsi="Times New Roman" w:cs="Times New Roman"/>
                <w:b/>
                <w:sz w:val="24"/>
                <w:szCs w:val="24"/>
              </w:rPr>
            </w:pPr>
            <w:r w:rsidRPr="002F320B">
              <w:rPr>
                <w:rFonts w:ascii="Times New Roman" w:hAnsi="Times New Roman" w:cs="Times New Roman"/>
                <w:b/>
                <w:sz w:val="24"/>
                <w:szCs w:val="24"/>
              </w:rPr>
              <w:t xml:space="preserve">Total operating expenses </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sidRPr="002F320B">
              <w:rPr>
                <w:rFonts w:ascii="Times New Roman" w:hAnsi="Times New Roman" w:cs="Times New Roman"/>
                <w:b/>
                <w:sz w:val="24"/>
                <w:szCs w:val="24"/>
              </w:rPr>
              <w:t>6,000</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sidRPr="002F320B">
              <w:rPr>
                <w:rFonts w:ascii="Times New Roman" w:hAnsi="Times New Roman" w:cs="Times New Roman"/>
                <w:b/>
                <w:sz w:val="24"/>
                <w:szCs w:val="24"/>
              </w:rPr>
              <w:t>6,600</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sidRPr="002F320B">
              <w:rPr>
                <w:rFonts w:ascii="Times New Roman" w:hAnsi="Times New Roman" w:cs="Times New Roman"/>
                <w:b/>
                <w:sz w:val="24"/>
                <w:szCs w:val="24"/>
              </w:rPr>
              <w:t>8,900</w:t>
            </w:r>
          </w:p>
        </w:tc>
      </w:tr>
      <w:tr w:rsidR="000D6548" w:rsidRPr="002F320B" w:rsidTr="00DC2C9A">
        <w:tc>
          <w:tcPr>
            <w:tcW w:w="2394" w:type="dxa"/>
          </w:tcPr>
          <w:p w:rsidR="000D6548" w:rsidRPr="002F320B"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Net income</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2,000</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5,400</w:t>
            </w:r>
          </w:p>
        </w:tc>
        <w:tc>
          <w:tcPr>
            <w:tcW w:w="2394" w:type="dxa"/>
          </w:tcPr>
          <w:p w:rsidR="000D6548" w:rsidRPr="002F320B"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5,100</w:t>
            </w:r>
          </w:p>
        </w:tc>
      </w:tr>
    </w:tbl>
    <w:p w:rsidR="000D6548" w:rsidRDefault="000D6548" w:rsidP="000D6548">
      <w:pPr>
        <w:tabs>
          <w:tab w:val="center" w:pos="4680"/>
        </w:tabs>
        <w:rPr>
          <w:rFonts w:ascii="Times New Roman" w:hAnsi="Times New Roman" w:cs="Times New Roman"/>
          <w:sz w:val="24"/>
          <w:szCs w:val="24"/>
        </w:rPr>
      </w:pPr>
    </w:p>
    <w:p w:rsidR="000D6548" w:rsidRDefault="000D6548" w:rsidP="000D6548">
      <w:pPr>
        <w:tabs>
          <w:tab w:val="center" w:pos="4680"/>
        </w:tabs>
        <w:rPr>
          <w:rFonts w:ascii="Times New Roman" w:hAnsi="Times New Roman" w:cs="Times New Roman"/>
          <w:sz w:val="24"/>
          <w:szCs w:val="24"/>
        </w:rPr>
      </w:pPr>
      <w:r>
        <w:rPr>
          <w:rFonts w:ascii="Times New Roman" w:hAnsi="Times New Roman" w:cs="Times New Roman"/>
          <w:sz w:val="24"/>
          <w:szCs w:val="24"/>
        </w:rPr>
        <w:t>Cash flow statement</w:t>
      </w:r>
    </w:p>
    <w:p w:rsidR="000D6548" w:rsidRDefault="000D6548" w:rsidP="000D6548">
      <w:pPr>
        <w:tabs>
          <w:tab w:val="center" w:pos="4680"/>
        </w:tabs>
        <w:rPr>
          <w:rFonts w:ascii="Times New Roman" w:hAnsi="Times New Roman" w:cs="Times New Roman"/>
          <w:sz w:val="24"/>
          <w:szCs w:val="24"/>
        </w:rPr>
      </w:pPr>
    </w:p>
    <w:tbl>
      <w:tblPr>
        <w:tblStyle w:val="TableGrid"/>
        <w:tblW w:w="0" w:type="auto"/>
        <w:tblLook w:val="04A0"/>
      </w:tblPr>
      <w:tblGrid>
        <w:gridCol w:w="2394"/>
        <w:gridCol w:w="2394"/>
        <w:gridCol w:w="2394"/>
        <w:gridCol w:w="2394"/>
      </w:tblGrid>
      <w:tr w:rsidR="000D6548" w:rsidTr="00DC2C9A">
        <w:tc>
          <w:tcPr>
            <w:tcW w:w="2394" w:type="dxa"/>
          </w:tcPr>
          <w:p w:rsidR="000D6548" w:rsidRPr="007576AF" w:rsidRDefault="000D6548" w:rsidP="000D6548">
            <w:pPr>
              <w:pStyle w:val="ListParagraph"/>
              <w:numPr>
                <w:ilvl w:val="0"/>
                <w:numId w:val="3"/>
              </w:numPr>
              <w:tabs>
                <w:tab w:val="center" w:pos="4680"/>
              </w:tabs>
              <w:spacing w:after="0" w:line="240" w:lineRule="auto"/>
              <w:rPr>
                <w:rFonts w:ascii="Times New Roman" w:hAnsi="Times New Roman" w:cs="Times New Roman"/>
                <w:sz w:val="24"/>
                <w:szCs w:val="24"/>
              </w:rPr>
            </w:pPr>
            <w:r w:rsidRPr="007576AF">
              <w:rPr>
                <w:rFonts w:ascii="Times New Roman" w:hAnsi="Times New Roman" w:cs="Times New Roman"/>
                <w:sz w:val="24"/>
                <w:szCs w:val="24"/>
              </w:rPr>
              <w:t>Operations</w:t>
            </w:r>
          </w:p>
        </w:tc>
        <w:tc>
          <w:tcPr>
            <w:tcW w:w="2394" w:type="dxa"/>
          </w:tcPr>
          <w:p w:rsidR="000D6548" w:rsidRDefault="000D6548" w:rsidP="00DC2C9A">
            <w:pPr>
              <w:tabs>
                <w:tab w:val="center" w:pos="4680"/>
              </w:tabs>
              <w:rPr>
                <w:rFonts w:ascii="Times New Roman" w:hAnsi="Times New Roman" w:cs="Times New Roman"/>
                <w:sz w:val="24"/>
                <w:szCs w:val="24"/>
              </w:rPr>
            </w:pPr>
          </w:p>
        </w:tc>
        <w:tc>
          <w:tcPr>
            <w:tcW w:w="2394" w:type="dxa"/>
          </w:tcPr>
          <w:p w:rsidR="000D6548" w:rsidRDefault="000D6548" w:rsidP="00DC2C9A">
            <w:pPr>
              <w:tabs>
                <w:tab w:val="center" w:pos="4680"/>
              </w:tabs>
              <w:rPr>
                <w:rFonts w:ascii="Times New Roman" w:hAnsi="Times New Roman" w:cs="Times New Roman"/>
                <w:sz w:val="24"/>
                <w:szCs w:val="24"/>
              </w:rPr>
            </w:pPr>
          </w:p>
        </w:tc>
        <w:tc>
          <w:tcPr>
            <w:tcW w:w="2394" w:type="dxa"/>
          </w:tcPr>
          <w:p w:rsidR="000D6548" w:rsidRDefault="000D6548" w:rsidP="00DC2C9A">
            <w:pPr>
              <w:tabs>
                <w:tab w:val="center" w:pos="4680"/>
              </w:tabs>
              <w:rPr>
                <w:rFonts w:ascii="Times New Roman" w:hAnsi="Times New Roman" w:cs="Times New Roman"/>
                <w:sz w:val="24"/>
                <w:szCs w:val="24"/>
              </w:rPr>
            </w:pPr>
          </w:p>
        </w:tc>
      </w:tr>
      <w:tr w:rsidR="000D6548" w:rsidTr="00DC2C9A">
        <w:tc>
          <w:tcPr>
            <w:tcW w:w="2394" w:type="dxa"/>
          </w:tcPr>
          <w:p w:rsidR="000D6548" w:rsidRPr="00CF2C31" w:rsidRDefault="000D6548" w:rsidP="00DC2C9A">
            <w:pPr>
              <w:tabs>
                <w:tab w:val="center" w:pos="4680"/>
              </w:tabs>
              <w:rPr>
                <w:rFonts w:ascii="Times New Roman" w:hAnsi="Times New Roman" w:cs="Times New Roman"/>
                <w:sz w:val="24"/>
                <w:szCs w:val="24"/>
              </w:rPr>
            </w:pPr>
            <w:r w:rsidRPr="00CF2C31">
              <w:rPr>
                <w:rFonts w:ascii="Times New Roman" w:hAnsi="Times New Roman" w:cs="Times New Roman"/>
                <w:sz w:val="24"/>
                <w:szCs w:val="24"/>
              </w:rPr>
              <w:t xml:space="preserve">Cash received </w:t>
            </w:r>
          </w:p>
        </w:tc>
        <w:tc>
          <w:tcPr>
            <w:tcW w:w="2394" w:type="dxa"/>
          </w:tcPr>
          <w:p w:rsidR="000D6548" w:rsidRPr="00CF2C31" w:rsidRDefault="000D6548" w:rsidP="00DC2C9A">
            <w:pPr>
              <w:tabs>
                <w:tab w:val="center" w:pos="4680"/>
              </w:tabs>
              <w:rPr>
                <w:rFonts w:ascii="Times New Roman" w:hAnsi="Times New Roman" w:cs="Times New Roman"/>
                <w:sz w:val="24"/>
                <w:szCs w:val="24"/>
              </w:rPr>
            </w:pPr>
            <w:r w:rsidRPr="00CF2C31">
              <w:rPr>
                <w:rFonts w:ascii="Times New Roman" w:hAnsi="Times New Roman" w:cs="Times New Roman"/>
                <w:sz w:val="24"/>
                <w:szCs w:val="24"/>
              </w:rPr>
              <w:t>20,000</w:t>
            </w:r>
          </w:p>
        </w:tc>
        <w:tc>
          <w:tcPr>
            <w:tcW w:w="2394" w:type="dxa"/>
          </w:tcPr>
          <w:p w:rsidR="000D6548" w:rsidRPr="00CF2C31" w:rsidRDefault="000D6548" w:rsidP="00DC2C9A">
            <w:pPr>
              <w:tabs>
                <w:tab w:val="center" w:pos="4680"/>
              </w:tabs>
              <w:rPr>
                <w:rFonts w:ascii="Times New Roman" w:hAnsi="Times New Roman" w:cs="Times New Roman"/>
                <w:sz w:val="24"/>
                <w:szCs w:val="24"/>
              </w:rPr>
            </w:pPr>
            <w:r w:rsidRPr="00CF2C31">
              <w:rPr>
                <w:rFonts w:ascii="Times New Roman" w:hAnsi="Times New Roman" w:cs="Times New Roman"/>
                <w:sz w:val="24"/>
                <w:szCs w:val="24"/>
              </w:rPr>
              <w:t>25,000</w:t>
            </w:r>
          </w:p>
        </w:tc>
        <w:tc>
          <w:tcPr>
            <w:tcW w:w="2394" w:type="dxa"/>
          </w:tcPr>
          <w:p w:rsidR="000D6548" w:rsidRPr="00CF2C31" w:rsidRDefault="000D6548" w:rsidP="00DC2C9A">
            <w:pPr>
              <w:tabs>
                <w:tab w:val="center" w:pos="4680"/>
              </w:tabs>
              <w:rPr>
                <w:rFonts w:ascii="Times New Roman" w:hAnsi="Times New Roman" w:cs="Times New Roman"/>
                <w:sz w:val="24"/>
                <w:szCs w:val="24"/>
              </w:rPr>
            </w:pPr>
            <w:r w:rsidRPr="00CF2C31">
              <w:rPr>
                <w:rFonts w:ascii="Times New Roman" w:hAnsi="Times New Roman" w:cs="Times New Roman"/>
                <w:sz w:val="24"/>
                <w:szCs w:val="24"/>
              </w:rPr>
              <w:t>30,000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  Cash paid; Inventory</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2,500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3,000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  Wages </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2,600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2,800</w:t>
            </w:r>
          </w:p>
        </w:tc>
      </w:tr>
      <w:tr w:rsidR="000D6548" w:rsidTr="00DC2C9A">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 Other  payments</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2,500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3,000</w:t>
            </w:r>
          </w:p>
        </w:tc>
        <w:tc>
          <w:tcPr>
            <w:tcW w:w="2394" w:type="dxa"/>
          </w:tcPr>
          <w:p w:rsidR="000D6548"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3,200</w:t>
            </w:r>
          </w:p>
        </w:tc>
      </w:tr>
      <w:tr w:rsidR="000D6548" w:rsidRPr="00866C55" w:rsidTr="00DC2C9A">
        <w:tc>
          <w:tcPr>
            <w:tcW w:w="2394" w:type="dxa"/>
          </w:tcPr>
          <w:p w:rsidR="000D6548" w:rsidRPr="00866C55" w:rsidRDefault="000D6548" w:rsidP="00DC2C9A">
            <w:pPr>
              <w:tabs>
                <w:tab w:val="center" w:pos="4680"/>
              </w:tabs>
              <w:rPr>
                <w:rFonts w:ascii="Times New Roman" w:hAnsi="Times New Roman" w:cs="Times New Roman"/>
                <w:b/>
                <w:sz w:val="24"/>
                <w:szCs w:val="24"/>
              </w:rPr>
            </w:pPr>
            <w:r w:rsidRPr="00866C55">
              <w:rPr>
                <w:rFonts w:ascii="Times New Roman" w:hAnsi="Times New Roman" w:cs="Times New Roman"/>
                <w:b/>
                <w:sz w:val="24"/>
                <w:szCs w:val="24"/>
              </w:rPr>
              <w:t xml:space="preserve">Net cash flow from operations </w:t>
            </w:r>
          </w:p>
        </w:tc>
        <w:tc>
          <w:tcPr>
            <w:tcW w:w="2394" w:type="dxa"/>
          </w:tcPr>
          <w:p w:rsidR="000D6548" w:rsidRPr="00866C55" w:rsidRDefault="000D6548" w:rsidP="00DC2C9A">
            <w:pPr>
              <w:tabs>
                <w:tab w:val="center" w:pos="4680"/>
              </w:tabs>
              <w:rPr>
                <w:rFonts w:ascii="Times New Roman" w:hAnsi="Times New Roman" w:cs="Times New Roman"/>
                <w:b/>
                <w:sz w:val="24"/>
                <w:szCs w:val="24"/>
              </w:rPr>
            </w:pPr>
            <w:r w:rsidRPr="00866C55">
              <w:rPr>
                <w:rFonts w:ascii="Times New Roman" w:hAnsi="Times New Roman" w:cs="Times New Roman"/>
                <w:b/>
                <w:sz w:val="24"/>
                <w:szCs w:val="24"/>
              </w:rPr>
              <w:t>13,500</w:t>
            </w:r>
          </w:p>
        </w:tc>
        <w:tc>
          <w:tcPr>
            <w:tcW w:w="2394" w:type="dxa"/>
          </w:tcPr>
          <w:p w:rsidR="000D6548" w:rsidRPr="00866C55"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16,900</w:t>
            </w:r>
          </w:p>
        </w:tc>
        <w:tc>
          <w:tcPr>
            <w:tcW w:w="2394" w:type="dxa"/>
          </w:tcPr>
          <w:p w:rsidR="000D6548" w:rsidRPr="00866C55"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22,000</w:t>
            </w:r>
          </w:p>
        </w:tc>
      </w:tr>
      <w:tr w:rsidR="000D6548" w:rsidRPr="00866C55" w:rsidTr="00DC2C9A">
        <w:tc>
          <w:tcPr>
            <w:tcW w:w="2394" w:type="dxa"/>
          </w:tcPr>
          <w:p w:rsidR="000D6548" w:rsidRPr="00996D08" w:rsidRDefault="000D6548" w:rsidP="000D6548">
            <w:pPr>
              <w:pStyle w:val="ListParagraph"/>
              <w:numPr>
                <w:ilvl w:val="0"/>
                <w:numId w:val="3"/>
              </w:numPr>
              <w:tabs>
                <w:tab w:val="center" w:pos="4680"/>
              </w:tabs>
              <w:spacing w:after="0" w:line="240" w:lineRule="auto"/>
              <w:rPr>
                <w:rFonts w:ascii="Times New Roman" w:hAnsi="Times New Roman" w:cs="Times New Roman"/>
                <w:b/>
                <w:sz w:val="24"/>
                <w:szCs w:val="24"/>
              </w:rPr>
            </w:pPr>
            <w:r w:rsidRPr="00996D08">
              <w:rPr>
                <w:rFonts w:ascii="Times New Roman" w:hAnsi="Times New Roman" w:cs="Times New Roman"/>
                <w:b/>
                <w:sz w:val="24"/>
                <w:szCs w:val="24"/>
              </w:rPr>
              <w:t xml:space="preserve">Investing activities </w:t>
            </w:r>
          </w:p>
        </w:tc>
        <w:tc>
          <w:tcPr>
            <w:tcW w:w="2394" w:type="dxa"/>
          </w:tcPr>
          <w:p w:rsidR="000D6548" w:rsidRPr="00866C55"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r>
      <w:tr w:rsidR="000D6548" w:rsidRPr="00866C55" w:rsidTr="00DC2C9A">
        <w:tc>
          <w:tcPr>
            <w:tcW w:w="2394" w:type="dxa"/>
          </w:tcPr>
          <w:p w:rsidR="000D6548" w:rsidRPr="00CF2C31"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 xml:space="preserve">Cash received </w:t>
            </w:r>
          </w:p>
        </w:tc>
        <w:tc>
          <w:tcPr>
            <w:tcW w:w="2394" w:type="dxa"/>
          </w:tcPr>
          <w:p w:rsidR="000D6548" w:rsidRPr="00842183"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1,500</w:t>
            </w:r>
          </w:p>
        </w:tc>
        <w:tc>
          <w:tcPr>
            <w:tcW w:w="2394" w:type="dxa"/>
          </w:tcPr>
          <w:p w:rsidR="000D6548" w:rsidRPr="00AE6DA5"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5,100</w:t>
            </w:r>
          </w:p>
        </w:tc>
        <w:tc>
          <w:tcPr>
            <w:tcW w:w="2394" w:type="dxa"/>
          </w:tcPr>
          <w:p w:rsidR="000D6548" w:rsidRPr="00AE6DA5"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6,000</w:t>
            </w:r>
          </w:p>
        </w:tc>
      </w:tr>
      <w:tr w:rsidR="000D6548" w:rsidRPr="00866C55" w:rsidTr="00DC2C9A">
        <w:tc>
          <w:tcPr>
            <w:tcW w:w="2394" w:type="dxa"/>
          </w:tcPr>
          <w:p w:rsidR="000D6548" w:rsidRPr="00F41D36" w:rsidRDefault="000D6548" w:rsidP="00DC2C9A">
            <w:pPr>
              <w:tabs>
                <w:tab w:val="center" w:pos="4680"/>
              </w:tabs>
              <w:rPr>
                <w:rFonts w:ascii="Times New Roman" w:hAnsi="Times New Roman" w:cs="Times New Roman"/>
                <w:sz w:val="24"/>
                <w:szCs w:val="24"/>
              </w:rPr>
            </w:pPr>
            <w:r w:rsidRPr="00F41D36">
              <w:rPr>
                <w:rFonts w:ascii="Times New Roman" w:hAnsi="Times New Roman" w:cs="Times New Roman"/>
                <w:sz w:val="24"/>
                <w:szCs w:val="24"/>
              </w:rPr>
              <w:t xml:space="preserve">Cash paid </w:t>
            </w:r>
          </w:p>
        </w:tc>
        <w:tc>
          <w:tcPr>
            <w:tcW w:w="2394" w:type="dxa"/>
          </w:tcPr>
          <w:p w:rsidR="000D6548" w:rsidRPr="00F41D36"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6,0</w:t>
            </w:r>
            <w:r w:rsidRPr="00F41D36">
              <w:rPr>
                <w:rFonts w:ascii="Times New Roman" w:hAnsi="Times New Roman" w:cs="Times New Roman"/>
                <w:sz w:val="24"/>
                <w:szCs w:val="24"/>
              </w:rPr>
              <w:t>00</w:t>
            </w:r>
          </w:p>
        </w:tc>
        <w:tc>
          <w:tcPr>
            <w:tcW w:w="2394" w:type="dxa"/>
          </w:tcPr>
          <w:p w:rsidR="000D6548" w:rsidRPr="00F41D36"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w:t>
            </w:r>
            <w:r w:rsidRPr="00F41D36">
              <w:rPr>
                <w:rFonts w:ascii="Times New Roman" w:hAnsi="Times New Roman" w:cs="Times New Roman"/>
                <w:sz w:val="24"/>
                <w:szCs w:val="24"/>
              </w:rPr>
              <w:t>,000</w:t>
            </w:r>
          </w:p>
        </w:tc>
        <w:tc>
          <w:tcPr>
            <w:tcW w:w="2394" w:type="dxa"/>
          </w:tcPr>
          <w:p w:rsidR="000D6548" w:rsidRPr="00F41D36"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3</w:t>
            </w:r>
            <w:r w:rsidRPr="00F41D36">
              <w:rPr>
                <w:rFonts w:ascii="Times New Roman" w:hAnsi="Times New Roman" w:cs="Times New Roman"/>
                <w:sz w:val="24"/>
                <w:szCs w:val="24"/>
              </w:rPr>
              <w:t>,000</w:t>
            </w:r>
          </w:p>
        </w:tc>
      </w:tr>
      <w:tr w:rsidR="000D6548" w:rsidRPr="00866C55" w:rsidTr="00DC2C9A">
        <w:tc>
          <w:tcPr>
            <w:tcW w:w="2394" w:type="dxa"/>
          </w:tcPr>
          <w:p w:rsidR="000D6548" w:rsidRPr="005B012F" w:rsidRDefault="000D6548" w:rsidP="00DC2C9A">
            <w:pPr>
              <w:tabs>
                <w:tab w:val="center" w:pos="4680"/>
              </w:tabs>
              <w:rPr>
                <w:rFonts w:ascii="Times New Roman" w:hAnsi="Times New Roman" w:cs="Times New Roman"/>
                <w:b/>
                <w:sz w:val="24"/>
                <w:szCs w:val="24"/>
              </w:rPr>
            </w:pPr>
            <w:r w:rsidRPr="005B012F">
              <w:rPr>
                <w:rFonts w:ascii="Times New Roman" w:hAnsi="Times New Roman" w:cs="Times New Roman"/>
                <w:b/>
                <w:sz w:val="24"/>
                <w:szCs w:val="24"/>
              </w:rPr>
              <w:t>Net cash from investments</w:t>
            </w:r>
          </w:p>
        </w:tc>
        <w:tc>
          <w:tcPr>
            <w:tcW w:w="2394" w:type="dxa"/>
          </w:tcPr>
          <w:p w:rsidR="000D6548" w:rsidRPr="00866C55"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(4,500)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2,100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3,000</w:t>
            </w:r>
          </w:p>
        </w:tc>
      </w:tr>
      <w:tr w:rsidR="000D6548" w:rsidRPr="00866C55" w:rsidTr="00DC2C9A">
        <w:tc>
          <w:tcPr>
            <w:tcW w:w="2394" w:type="dxa"/>
          </w:tcPr>
          <w:p w:rsidR="000D6548" w:rsidRDefault="000D6548" w:rsidP="000D6548">
            <w:pPr>
              <w:pStyle w:val="ListParagraph"/>
              <w:numPr>
                <w:ilvl w:val="0"/>
                <w:numId w:val="3"/>
              </w:numPr>
              <w:tabs>
                <w:tab w:val="center" w:pos="4680"/>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Financing activities </w:t>
            </w:r>
          </w:p>
        </w:tc>
        <w:tc>
          <w:tcPr>
            <w:tcW w:w="2394" w:type="dxa"/>
          </w:tcPr>
          <w:p w:rsidR="000D6548" w:rsidRPr="00866C55"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r>
      <w:tr w:rsidR="000D6548" w:rsidRPr="00866C55" w:rsidTr="00DC2C9A">
        <w:tc>
          <w:tcPr>
            <w:tcW w:w="2394" w:type="dxa"/>
          </w:tcPr>
          <w:p w:rsidR="000D6548" w:rsidRPr="005027EE" w:rsidRDefault="000D6548" w:rsidP="00DC2C9A">
            <w:pPr>
              <w:tabs>
                <w:tab w:val="center" w:pos="4680"/>
              </w:tabs>
              <w:rPr>
                <w:rFonts w:ascii="Times New Roman" w:hAnsi="Times New Roman" w:cs="Times New Roman"/>
                <w:sz w:val="24"/>
                <w:szCs w:val="24"/>
              </w:rPr>
            </w:pPr>
            <w:r w:rsidRPr="005027EE">
              <w:rPr>
                <w:rFonts w:ascii="Times New Roman" w:hAnsi="Times New Roman" w:cs="Times New Roman"/>
                <w:sz w:val="24"/>
                <w:szCs w:val="24"/>
              </w:rPr>
              <w:t xml:space="preserve">Borrowing </w:t>
            </w:r>
          </w:p>
        </w:tc>
        <w:tc>
          <w:tcPr>
            <w:tcW w:w="2394" w:type="dxa"/>
          </w:tcPr>
          <w:p w:rsidR="000D6548" w:rsidRPr="005027EE"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10</w:t>
            </w:r>
            <w:r w:rsidRPr="005027EE">
              <w:rPr>
                <w:rFonts w:ascii="Times New Roman" w:hAnsi="Times New Roman" w:cs="Times New Roman"/>
                <w:sz w:val="24"/>
                <w:szCs w:val="24"/>
              </w:rPr>
              <w:t>,000</w:t>
            </w:r>
          </w:p>
        </w:tc>
        <w:tc>
          <w:tcPr>
            <w:tcW w:w="2394" w:type="dxa"/>
          </w:tcPr>
          <w:p w:rsidR="000D6548" w:rsidRPr="005027EE"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w:t>
            </w:r>
            <w:r w:rsidRPr="005027EE">
              <w:rPr>
                <w:rFonts w:ascii="Times New Roman" w:hAnsi="Times New Roman" w:cs="Times New Roman"/>
                <w:sz w:val="24"/>
                <w:szCs w:val="24"/>
              </w:rPr>
              <w:t>3,000</w:t>
            </w:r>
          </w:p>
        </w:tc>
        <w:tc>
          <w:tcPr>
            <w:tcW w:w="2394" w:type="dxa"/>
          </w:tcPr>
          <w:p w:rsidR="000D6548" w:rsidRPr="005027EE"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26,5</w:t>
            </w:r>
            <w:r w:rsidRPr="005027EE">
              <w:rPr>
                <w:rFonts w:ascii="Times New Roman" w:hAnsi="Times New Roman" w:cs="Times New Roman"/>
                <w:sz w:val="24"/>
                <w:szCs w:val="24"/>
              </w:rPr>
              <w:t>00</w:t>
            </w:r>
          </w:p>
        </w:tc>
      </w:tr>
      <w:tr w:rsidR="000D6548" w:rsidRPr="00866C55" w:rsidTr="00DC2C9A">
        <w:tc>
          <w:tcPr>
            <w:tcW w:w="2394" w:type="dxa"/>
          </w:tcPr>
          <w:p w:rsidR="000D6548" w:rsidRPr="0033460F" w:rsidRDefault="000D6548" w:rsidP="00DC2C9A">
            <w:pPr>
              <w:tabs>
                <w:tab w:val="center" w:pos="4680"/>
              </w:tabs>
              <w:rPr>
                <w:rFonts w:ascii="Times New Roman" w:hAnsi="Times New Roman" w:cs="Times New Roman"/>
                <w:sz w:val="24"/>
                <w:szCs w:val="24"/>
              </w:rPr>
            </w:pPr>
            <w:r w:rsidRPr="0033460F">
              <w:rPr>
                <w:rFonts w:ascii="Times New Roman" w:hAnsi="Times New Roman" w:cs="Times New Roman"/>
                <w:sz w:val="24"/>
                <w:szCs w:val="24"/>
              </w:rPr>
              <w:t>Repayment of loan</w:t>
            </w:r>
          </w:p>
        </w:tc>
        <w:tc>
          <w:tcPr>
            <w:tcW w:w="2394" w:type="dxa"/>
          </w:tcPr>
          <w:p w:rsidR="000D6548" w:rsidRPr="0033460F" w:rsidRDefault="000D6548" w:rsidP="00DC2C9A">
            <w:pPr>
              <w:tabs>
                <w:tab w:val="center" w:pos="4680"/>
              </w:tabs>
              <w:rPr>
                <w:rFonts w:ascii="Times New Roman" w:hAnsi="Times New Roman" w:cs="Times New Roman"/>
                <w:sz w:val="24"/>
                <w:szCs w:val="24"/>
              </w:rPr>
            </w:pPr>
            <w:r>
              <w:rPr>
                <w:rFonts w:ascii="Times New Roman" w:hAnsi="Times New Roman" w:cs="Times New Roman"/>
                <w:sz w:val="24"/>
                <w:szCs w:val="24"/>
              </w:rPr>
              <w:t>6</w:t>
            </w:r>
            <w:r w:rsidRPr="0033460F">
              <w:rPr>
                <w:rFonts w:ascii="Times New Roman" w:hAnsi="Times New Roman" w:cs="Times New Roman"/>
                <w:sz w:val="24"/>
                <w:szCs w:val="24"/>
              </w:rPr>
              <w:t>,000</w:t>
            </w:r>
          </w:p>
        </w:tc>
        <w:tc>
          <w:tcPr>
            <w:tcW w:w="2394" w:type="dxa"/>
          </w:tcPr>
          <w:p w:rsidR="000D6548" w:rsidRPr="0033460F" w:rsidRDefault="000D6548" w:rsidP="00DC2C9A">
            <w:pPr>
              <w:tabs>
                <w:tab w:val="center" w:pos="4680"/>
              </w:tabs>
              <w:rPr>
                <w:rFonts w:ascii="Times New Roman" w:hAnsi="Times New Roman" w:cs="Times New Roman"/>
                <w:sz w:val="24"/>
                <w:szCs w:val="24"/>
              </w:rPr>
            </w:pPr>
            <w:r w:rsidRPr="0033460F">
              <w:rPr>
                <w:rFonts w:ascii="Times New Roman" w:hAnsi="Times New Roman" w:cs="Times New Roman"/>
                <w:sz w:val="24"/>
                <w:szCs w:val="24"/>
              </w:rPr>
              <w:t>2,000</w:t>
            </w:r>
          </w:p>
        </w:tc>
        <w:tc>
          <w:tcPr>
            <w:tcW w:w="2394" w:type="dxa"/>
          </w:tcPr>
          <w:p w:rsidR="000D6548" w:rsidRPr="0033460F" w:rsidRDefault="000D6548" w:rsidP="00DC2C9A">
            <w:pPr>
              <w:tabs>
                <w:tab w:val="center" w:pos="4680"/>
              </w:tabs>
              <w:rPr>
                <w:rFonts w:ascii="Times New Roman" w:hAnsi="Times New Roman" w:cs="Times New Roman"/>
                <w:sz w:val="24"/>
                <w:szCs w:val="24"/>
              </w:rPr>
            </w:pPr>
            <w:r w:rsidRPr="0033460F">
              <w:rPr>
                <w:rFonts w:ascii="Times New Roman" w:hAnsi="Times New Roman" w:cs="Times New Roman"/>
                <w:sz w:val="24"/>
                <w:szCs w:val="24"/>
              </w:rPr>
              <w:t>1,500</w:t>
            </w:r>
          </w:p>
        </w:tc>
      </w:tr>
      <w:tr w:rsidR="000D6548" w:rsidRPr="00866C55" w:rsidTr="00DC2C9A">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lastRenderedPageBreak/>
              <w:t xml:space="preserve">Net cash from financing </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6,000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21,000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25,000</w:t>
            </w:r>
          </w:p>
        </w:tc>
      </w:tr>
      <w:tr w:rsidR="000D6548" w:rsidRPr="00866C55" w:rsidTr="00DC2C9A">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 xml:space="preserve">Increase in cash and equivalents </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15,000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40,000</w:t>
            </w:r>
          </w:p>
        </w:tc>
        <w:tc>
          <w:tcPr>
            <w:tcW w:w="2394" w:type="dxa"/>
          </w:tcPr>
          <w:p w:rsidR="000D6548" w:rsidRDefault="000D6548" w:rsidP="00DC2C9A">
            <w:pPr>
              <w:tabs>
                <w:tab w:val="center" w:pos="4680"/>
              </w:tabs>
              <w:rPr>
                <w:rFonts w:ascii="Times New Roman" w:hAnsi="Times New Roman" w:cs="Times New Roman"/>
                <w:b/>
                <w:sz w:val="24"/>
                <w:szCs w:val="24"/>
              </w:rPr>
            </w:pPr>
            <w:r>
              <w:rPr>
                <w:rFonts w:ascii="Times New Roman" w:hAnsi="Times New Roman" w:cs="Times New Roman"/>
                <w:b/>
                <w:sz w:val="24"/>
                <w:szCs w:val="24"/>
              </w:rPr>
              <w:t>50,000</w:t>
            </w:r>
          </w:p>
        </w:tc>
      </w:tr>
      <w:tr w:rsidR="000D6548" w:rsidRPr="00866C55" w:rsidTr="00DC2C9A">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c>
          <w:tcPr>
            <w:tcW w:w="2394" w:type="dxa"/>
          </w:tcPr>
          <w:p w:rsidR="000D6548" w:rsidRDefault="000D6548" w:rsidP="00DC2C9A">
            <w:pPr>
              <w:tabs>
                <w:tab w:val="center" w:pos="4680"/>
              </w:tabs>
              <w:rPr>
                <w:rFonts w:ascii="Times New Roman" w:hAnsi="Times New Roman" w:cs="Times New Roman"/>
                <w:b/>
                <w:sz w:val="24"/>
                <w:szCs w:val="24"/>
              </w:rPr>
            </w:pPr>
          </w:p>
        </w:tc>
      </w:tr>
      <w:tr w:rsidR="00DF05AF" w:rsidRPr="00866C55" w:rsidTr="00DC2C9A">
        <w:tc>
          <w:tcPr>
            <w:tcW w:w="2394" w:type="dxa"/>
          </w:tcPr>
          <w:p w:rsidR="00DF05AF" w:rsidRDefault="00DF05AF" w:rsidP="00DC2C9A">
            <w:pPr>
              <w:tabs>
                <w:tab w:val="center" w:pos="4680"/>
              </w:tabs>
              <w:rPr>
                <w:rFonts w:ascii="Times New Roman" w:hAnsi="Times New Roman" w:cs="Times New Roman"/>
                <w:b/>
                <w:sz w:val="24"/>
                <w:szCs w:val="24"/>
              </w:rPr>
            </w:pPr>
          </w:p>
        </w:tc>
        <w:tc>
          <w:tcPr>
            <w:tcW w:w="2394" w:type="dxa"/>
          </w:tcPr>
          <w:p w:rsidR="00DF05AF" w:rsidRDefault="00DF05AF" w:rsidP="00DC2C9A">
            <w:pPr>
              <w:tabs>
                <w:tab w:val="center" w:pos="4680"/>
              </w:tabs>
              <w:rPr>
                <w:rFonts w:ascii="Times New Roman" w:hAnsi="Times New Roman" w:cs="Times New Roman"/>
                <w:b/>
                <w:sz w:val="24"/>
                <w:szCs w:val="24"/>
              </w:rPr>
            </w:pPr>
          </w:p>
        </w:tc>
        <w:tc>
          <w:tcPr>
            <w:tcW w:w="2394" w:type="dxa"/>
          </w:tcPr>
          <w:p w:rsidR="00DF05AF" w:rsidRDefault="00DF05AF" w:rsidP="00DC2C9A">
            <w:pPr>
              <w:tabs>
                <w:tab w:val="center" w:pos="4680"/>
              </w:tabs>
              <w:rPr>
                <w:rFonts w:ascii="Times New Roman" w:hAnsi="Times New Roman" w:cs="Times New Roman"/>
                <w:b/>
                <w:sz w:val="24"/>
                <w:szCs w:val="24"/>
              </w:rPr>
            </w:pPr>
          </w:p>
        </w:tc>
        <w:tc>
          <w:tcPr>
            <w:tcW w:w="2394" w:type="dxa"/>
          </w:tcPr>
          <w:p w:rsidR="00DF05AF" w:rsidRDefault="00DF05AF" w:rsidP="00DC2C9A">
            <w:pPr>
              <w:tabs>
                <w:tab w:val="center" w:pos="4680"/>
              </w:tabs>
              <w:rPr>
                <w:rFonts w:ascii="Times New Roman" w:hAnsi="Times New Roman" w:cs="Times New Roman"/>
                <w:b/>
                <w:sz w:val="24"/>
                <w:szCs w:val="24"/>
              </w:rPr>
            </w:pPr>
          </w:p>
        </w:tc>
      </w:tr>
    </w:tbl>
    <w:p w:rsidR="000D6548" w:rsidRDefault="000D6548" w:rsidP="000D6548">
      <w:pPr>
        <w:spacing w:line="480" w:lineRule="auto"/>
        <w:rPr>
          <w:rFonts w:ascii="Times New Roman" w:hAnsi="Times New Roman" w:cs="Times New Roman"/>
          <w:sz w:val="24"/>
          <w:szCs w:val="24"/>
        </w:rPr>
      </w:pPr>
    </w:p>
    <w:p w:rsidR="003000BE" w:rsidRDefault="003000BE"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DF05AF" w:rsidRDefault="00DF05AF" w:rsidP="003000BE">
      <w:pPr>
        <w:spacing w:line="480" w:lineRule="auto"/>
        <w:jc w:val="center"/>
        <w:rPr>
          <w:rFonts w:ascii="Times New Roman" w:hAnsi="Times New Roman" w:cs="Times New Roman"/>
          <w:sz w:val="24"/>
          <w:szCs w:val="24"/>
        </w:rPr>
      </w:pPr>
    </w:p>
    <w:p w:rsidR="00FB1599" w:rsidRDefault="00FB1599" w:rsidP="003000BE">
      <w:pPr>
        <w:spacing w:line="480" w:lineRule="auto"/>
        <w:jc w:val="center"/>
        <w:rPr>
          <w:rFonts w:ascii="Times New Roman" w:hAnsi="Times New Roman" w:cs="Times New Roman"/>
          <w:sz w:val="24"/>
          <w:szCs w:val="24"/>
        </w:rPr>
      </w:pPr>
    </w:p>
    <w:p w:rsidR="00FB1599" w:rsidRDefault="00FB1599" w:rsidP="003000BE">
      <w:pPr>
        <w:spacing w:line="480" w:lineRule="auto"/>
        <w:jc w:val="center"/>
        <w:rPr>
          <w:rFonts w:ascii="Times New Roman" w:hAnsi="Times New Roman" w:cs="Times New Roman"/>
          <w:sz w:val="24"/>
          <w:szCs w:val="24"/>
        </w:rPr>
      </w:pPr>
      <w:bookmarkStart w:id="0" w:name="_GoBack"/>
      <w:bookmarkEnd w:id="0"/>
    </w:p>
    <w:p w:rsidR="00DF05AF" w:rsidRDefault="00DF05AF" w:rsidP="00332983">
      <w:pPr>
        <w:spacing w:line="480" w:lineRule="auto"/>
        <w:rPr>
          <w:rFonts w:ascii="Times New Roman" w:hAnsi="Times New Roman" w:cs="Times New Roman"/>
          <w:sz w:val="24"/>
          <w:szCs w:val="24"/>
        </w:rPr>
      </w:pPr>
    </w:p>
    <w:p w:rsidR="00DF05AF" w:rsidRDefault="00DF05AF" w:rsidP="0038565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332983" w:rsidRDefault="00332983" w:rsidP="00332983">
      <w:pPr>
        <w:spacing w:line="480" w:lineRule="auto"/>
        <w:ind w:left="720" w:hanging="720"/>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 xml:space="preserve">Armstrong, G., </w:t>
      </w:r>
      <w:proofErr w:type="spellStart"/>
      <w:r>
        <w:rPr>
          <w:rFonts w:ascii="Arial" w:hAnsi="Arial" w:cs="Arial"/>
          <w:color w:val="222222"/>
          <w:sz w:val="20"/>
          <w:szCs w:val="20"/>
          <w:shd w:val="clear" w:color="auto" w:fill="FFFFFF"/>
        </w:rPr>
        <w:t>Kotler</w:t>
      </w:r>
      <w:proofErr w:type="spellEnd"/>
      <w:r>
        <w:rPr>
          <w:rFonts w:ascii="Arial" w:hAnsi="Arial" w:cs="Arial"/>
          <w:color w:val="222222"/>
          <w:sz w:val="20"/>
          <w:szCs w:val="20"/>
          <w:shd w:val="clear" w:color="auto" w:fill="FFFFFF"/>
        </w:rPr>
        <w:t xml:space="preserve">, P., </w:t>
      </w:r>
      <w:proofErr w:type="spellStart"/>
      <w:r>
        <w:rPr>
          <w:rFonts w:ascii="Arial" w:hAnsi="Arial" w:cs="Arial"/>
          <w:color w:val="222222"/>
          <w:sz w:val="20"/>
          <w:szCs w:val="20"/>
          <w:shd w:val="clear" w:color="auto" w:fill="FFFFFF"/>
        </w:rPr>
        <w:t>Harker</w:t>
      </w:r>
      <w:proofErr w:type="spellEnd"/>
      <w:r>
        <w:rPr>
          <w:rFonts w:ascii="Arial" w:hAnsi="Arial" w:cs="Arial"/>
          <w:color w:val="222222"/>
          <w:sz w:val="20"/>
          <w:szCs w:val="20"/>
          <w:shd w:val="clear" w:color="auto" w:fill="FFFFFF"/>
        </w:rPr>
        <w:t>, M., &amp; Brennan, R. (2015).</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Marketing: an introduction</w:t>
      </w:r>
      <w:r>
        <w:rPr>
          <w:rFonts w:ascii="Arial" w:hAnsi="Arial" w:cs="Arial"/>
          <w:color w:val="222222"/>
          <w:sz w:val="20"/>
          <w:szCs w:val="20"/>
          <w:shd w:val="clear" w:color="auto" w:fill="FFFFFF"/>
        </w:rPr>
        <w:t xml:space="preserve">. </w:t>
      </w:r>
      <w:proofErr w:type="gramStart"/>
      <w:r>
        <w:rPr>
          <w:rFonts w:ascii="Arial" w:hAnsi="Arial" w:cs="Arial"/>
          <w:color w:val="222222"/>
          <w:sz w:val="20"/>
          <w:szCs w:val="20"/>
          <w:shd w:val="clear" w:color="auto" w:fill="FFFFFF"/>
        </w:rPr>
        <w:t>Pearson Education.</w:t>
      </w:r>
      <w:proofErr w:type="gramEnd"/>
    </w:p>
    <w:p w:rsidR="00332983" w:rsidRDefault="00332983" w:rsidP="00332983">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t>Baker, M. J. (2014). </w:t>
      </w:r>
      <w:proofErr w:type="gramStart"/>
      <w:r>
        <w:rPr>
          <w:rFonts w:ascii="Arial" w:hAnsi="Arial" w:cs="Arial"/>
          <w:i/>
          <w:iCs/>
          <w:color w:val="222222"/>
          <w:sz w:val="20"/>
          <w:szCs w:val="20"/>
          <w:shd w:val="clear" w:color="auto" w:fill="FFFFFF"/>
        </w:rPr>
        <w:t>Marketing strategy and management</w:t>
      </w:r>
      <w:r>
        <w:rPr>
          <w:rFonts w:ascii="Arial" w:hAnsi="Arial" w:cs="Arial"/>
          <w:color w:val="222222"/>
          <w:sz w:val="20"/>
          <w:szCs w:val="20"/>
          <w:shd w:val="clear" w:color="auto" w:fill="FFFFFF"/>
        </w:rPr>
        <w:t>.</w:t>
      </w:r>
      <w:proofErr w:type="gramEnd"/>
      <w:r>
        <w:rPr>
          <w:rFonts w:ascii="Arial" w:hAnsi="Arial" w:cs="Arial"/>
          <w:color w:val="222222"/>
          <w:sz w:val="20"/>
          <w:szCs w:val="20"/>
          <w:shd w:val="clear" w:color="auto" w:fill="FFFFFF"/>
        </w:rPr>
        <w:t xml:space="preserve"> Palgrave Macmillan.</w:t>
      </w:r>
    </w:p>
    <w:p w:rsidR="00332983" w:rsidRDefault="00332983" w:rsidP="00332983">
      <w:pPr>
        <w:spacing w:line="480" w:lineRule="auto"/>
        <w:ind w:left="720" w:hanging="720"/>
        <w:rPr>
          <w:rFonts w:ascii="Arial" w:hAnsi="Arial" w:cs="Arial"/>
          <w:color w:val="222222"/>
          <w:sz w:val="20"/>
          <w:szCs w:val="20"/>
          <w:shd w:val="clear" w:color="auto" w:fill="FFFFFF"/>
        </w:rPr>
      </w:pPr>
      <w:proofErr w:type="gramStart"/>
      <w:r>
        <w:rPr>
          <w:rFonts w:ascii="Arial" w:hAnsi="Arial" w:cs="Arial"/>
          <w:color w:val="222222"/>
          <w:sz w:val="20"/>
          <w:szCs w:val="20"/>
          <w:shd w:val="clear" w:color="auto" w:fill="FFFFFF"/>
        </w:rPr>
        <w:t>Nagle, T. T., Hogan, J., &amp; Zale, J. (2016).</w:t>
      </w:r>
      <w:proofErr w:type="gramEnd"/>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The Strategy and Tactics of Pricing: New International Edition</w:t>
      </w:r>
      <w:r>
        <w:rPr>
          <w:rFonts w:ascii="Arial" w:hAnsi="Arial" w:cs="Arial"/>
          <w:color w:val="222222"/>
          <w:sz w:val="20"/>
          <w:szCs w:val="20"/>
          <w:shd w:val="clear" w:color="auto" w:fill="FFFFFF"/>
        </w:rPr>
        <w:t xml:space="preserve">. </w:t>
      </w:r>
      <w:proofErr w:type="spellStart"/>
      <w:proofErr w:type="gramStart"/>
      <w:r>
        <w:rPr>
          <w:rFonts w:ascii="Arial" w:hAnsi="Arial" w:cs="Arial"/>
          <w:color w:val="222222"/>
          <w:sz w:val="20"/>
          <w:szCs w:val="20"/>
          <w:shd w:val="clear" w:color="auto" w:fill="FFFFFF"/>
        </w:rPr>
        <w:t>Routledge</w:t>
      </w:r>
      <w:proofErr w:type="spellEnd"/>
      <w:r>
        <w:rPr>
          <w:rFonts w:ascii="Arial" w:hAnsi="Arial" w:cs="Arial"/>
          <w:color w:val="222222"/>
          <w:sz w:val="20"/>
          <w:szCs w:val="20"/>
          <w:shd w:val="clear" w:color="auto" w:fill="FFFFFF"/>
        </w:rPr>
        <w:t>.</w:t>
      </w:r>
      <w:proofErr w:type="gramEnd"/>
    </w:p>
    <w:p w:rsidR="00DF05AF" w:rsidRDefault="00DF05AF" w:rsidP="003000BE">
      <w:pPr>
        <w:spacing w:line="480" w:lineRule="auto"/>
        <w:jc w:val="center"/>
        <w:rPr>
          <w:rFonts w:ascii="Times New Roman" w:hAnsi="Times New Roman" w:cs="Times New Roman"/>
          <w:sz w:val="24"/>
          <w:szCs w:val="24"/>
        </w:rPr>
      </w:pPr>
    </w:p>
    <w:p w:rsidR="00DF05AF" w:rsidRPr="003000BE" w:rsidRDefault="00DF05AF" w:rsidP="003000BE">
      <w:pPr>
        <w:spacing w:line="480" w:lineRule="auto"/>
        <w:jc w:val="center"/>
        <w:rPr>
          <w:rFonts w:ascii="Times New Roman" w:hAnsi="Times New Roman" w:cs="Times New Roman"/>
          <w:sz w:val="24"/>
          <w:szCs w:val="24"/>
        </w:rPr>
      </w:pPr>
    </w:p>
    <w:p w:rsidR="00A850D6" w:rsidRDefault="00A850D6"/>
    <w:sectPr w:rsidR="00A850D6" w:rsidSect="00A850D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7778" w:rsidRDefault="00A67778" w:rsidP="00A850D6">
      <w:pPr>
        <w:spacing w:after="0" w:line="240" w:lineRule="auto"/>
      </w:pPr>
      <w:r>
        <w:separator/>
      </w:r>
    </w:p>
  </w:endnote>
  <w:endnote w:type="continuationSeparator" w:id="0">
    <w:p w:rsidR="00A67778" w:rsidRDefault="00A67778" w:rsidP="00A850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7778" w:rsidRDefault="00A67778" w:rsidP="00A850D6">
      <w:pPr>
        <w:spacing w:after="0" w:line="240" w:lineRule="auto"/>
      </w:pPr>
      <w:r>
        <w:separator/>
      </w:r>
    </w:p>
  </w:footnote>
  <w:footnote w:type="continuationSeparator" w:id="0">
    <w:p w:rsidR="00A67778" w:rsidRDefault="00A67778" w:rsidP="00A850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833846"/>
      <w:docPartObj>
        <w:docPartGallery w:val="Page Numbers (Top of Page)"/>
        <w:docPartUnique/>
      </w:docPartObj>
    </w:sdtPr>
    <w:sdtEndPr>
      <w:rPr>
        <w:noProof/>
      </w:rPr>
    </w:sdtEndPr>
    <w:sdtContent>
      <w:p w:rsidR="00A850D6" w:rsidRPr="00A850D6" w:rsidRDefault="00A850D6">
        <w:pPr>
          <w:pStyle w:val="Header"/>
          <w:jc w:val="right"/>
          <w:rPr>
            <w:rFonts w:ascii="Times New Roman" w:hAnsi="Times New Roman" w:cs="Times New Roman"/>
            <w:sz w:val="24"/>
            <w:szCs w:val="24"/>
          </w:rPr>
        </w:pPr>
        <w:r w:rsidRPr="00A850D6">
          <w:rPr>
            <w:rFonts w:ascii="Times New Roman" w:hAnsi="Times New Roman" w:cs="Times New Roman"/>
            <w:sz w:val="24"/>
            <w:szCs w:val="24"/>
          </w:rPr>
          <w:t>BUSINESS PLAN</w:t>
        </w:r>
        <w:r>
          <w:rPr>
            <w:rFonts w:ascii="Times New Roman" w:hAnsi="Times New Roman" w:cs="Times New Roman"/>
            <w:sz w:val="24"/>
            <w:szCs w:val="24"/>
          </w:rPr>
          <w:t xml:space="preserve">                                                                                                                          </w:t>
        </w:r>
        <w:r w:rsidRPr="00A850D6">
          <w:rPr>
            <w:rFonts w:ascii="Times New Roman" w:hAnsi="Times New Roman" w:cs="Times New Roman"/>
            <w:sz w:val="24"/>
            <w:szCs w:val="24"/>
          </w:rPr>
          <w:t xml:space="preserve"> </w:t>
        </w:r>
        <w:r w:rsidR="001344FD" w:rsidRPr="00A850D6">
          <w:rPr>
            <w:rFonts w:ascii="Times New Roman" w:hAnsi="Times New Roman" w:cs="Times New Roman"/>
            <w:sz w:val="24"/>
            <w:szCs w:val="24"/>
          </w:rPr>
          <w:fldChar w:fldCharType="begin"/>
        </w:r>
        <w:r w:rsidRPr="00A850D6">
          <w:rPr>
            <w:rFonts w:ascii="Times New Roman" w:hAnsi="Times New Roman" w:cs="Times New Roman"/>
            <w:sz w:val="24"/>
            <w:szCs w:val="24"/>
          </w:rPr>
          <w:instrText xml:space="preserve"> PAGE   \* MERGEFORMAT </w:instrText>
        </w:r>
        <w:r w:rsidR="001344FD" w:rsidRPr="00A850D6">
          <w:rPr>
            <w:rFonts w:ascii="Times New Roman" w:hAnsi="Times New Roman" w:cs="Times New Roman"/>
            <w:sz w:val="24"/>
            <w:szCs w:val="24"/>
          </w:rPr>
          <w:fldChar w:fldCharType="separate"/>
        </w:r>
        <w:r w:rsidR="009A663A">
          <w:rPr>
            <w:rFonts w:ascii="Times New Roman" w:hAnsi="Times New Roman" w:cs="Times New Roman"/>
            <w:noProof/>
            <w:sz w:val="24"/>
            <w:szCs w:val="24"/>
          </w:rPr>
          <w:t>8</w:t>
        </w:r>
        <w:r w:rsidR="001344FD" w:rsidRPr="00A850D6">
          <w:rPr>
            <w:rFonts w:ascii="Times New Roman" w:hAnsi="Times New Roman" w:cs="Times New Roman"/>
            <w:noProof/>
            <w:sz w:val="24"/>
            <w:szCs w:val="24"/>
          </w:rPr>
          <w:fldChar w:fldCharType="end"/>
        </w:r>
      </w:p>
    </w:sdtContent>
  </w:sdt>
  <w:p w:rsidR="00A850D6" w:rsidRPr="00A850D6" w:rsidRDefault="00A850D6">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0D6" w:rsidRPr="009A663A" w:rsidRDefault="00A850D6">
    <w:pPr>
      <w:pStyle w:val="Header"/>
      <w:rPr>
        <w:rFonts w:ascii="Times New Roman" w:hAnsi="Times New Roman" w:cs="Times New Roman"/>
        <w:sz w:val="24"/>
        <w:szCs w:val="24"/>
      </w:rPr>
    </w:pPr>
    <w:r w:rsidRPr="009A663A">
      <w:rPr>
        <w:rFonts w:ascii="Times New Roman" w:hAnsi="Times New Roman" w:cs="Times New Roman"/>
        <w:sz w:val="24"/>
        <w:szCs w:val="24"/>
      </w:rPr>
      <w:t xml:space="preserve">Running head: BUSINESS PLAN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660B01"/>
    <w:multiLevelType w:val="hybridMultilevel"/>
    <w:tmpl w:val="14EACF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C5013C"/>
    <w:multiLevelType w:val="hybridMultilevel"/>
    <w:tmpl w:val="288263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A700C15"/>
    <w:multiLevelType w:val="hybridMultilevel"/>
    <w:tmpl w:val="79983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850D6"/>
    <w:rsid w:val="0006305E"/>
    <w:rsid w:val="000A09DE"/>
    <w:rsid w:val="000D6548"/>
    <w:rsid w:val="001344FD"/>
    <w:rsid w:val="00236722"/>
    <w:rsid w:val="003000BE"/>
    <w:rsid w:val="00332983"/>
    <w:rsid w:val="00350CDD"/>
    <w:rsid w:val="0038565C"/>
    <w:rsid w:val="004A7E61"/>
    <w:rsid w:val="00516F8F"/>
    <w:rsid w:val="00651C0D"/>
    <w:rsid w:val="009A663A"/>
    <w:rsid w:val="00A67778"/>
    <w:rsid w:val="00A850D6"/>
    <w:rsid w:val="00AF7242"/>
    <w:rsid w:val="00B40EC0"/>
    <w:rsid w:val="00C53572"/>
    <w:rsid w:val="00D3750E"/>
    <w:rsid w:val="00DF05AF"/>
    <w:rsid w:val="00FB159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4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0D6"/>
  </w:style>
  <w:style w:type="paragraph" w:styleId="Footer">
    <w:name w:val="footer"/>
    <w:basedOn w:val="Normal"/>
    <w:link w:val="FooterChar"/>
    <w:uiPriority w:val="99"/>
    <w:unhideWhenUsed/>
    <w:rsid w:val="00A85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0D6"/>
  </w:style>
  <w:style w:type="paragraph" w:styleId="ListParagraph">
    <w:name w:val="List Paragraph"/>
    <w:basedOn w:val="Normal"/>
    <w:uiPriority w:val="34"/>
    <w:qFormat/>
    <w:rsid w:val="000D6548"/>
    <w:pPr>
      <w:spacing w:after="160" w:line="259" w:lineRule="auto"/>
      <w:ind w:left="720"/>
      <w:contextualSpacing/>
    </w:pPr>
  </w:style>
  <w:style w:type="table" w:styleId="TableGrid">
    <w:name w:val="Table Grid"/>
    <w:basedOn w:val="TableNormal"/>
    <w:uiPriority w:val="39"/>
    <w:rsid w:val="000D65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50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50D6"/>
  </w:style>
  <w:style w:type="paragraph" w:styleId="Footer">
    <w:name w:val="footer"/>
    <w:basedOn w:val="Normal"/>
    <w:link w:val="FooterChar"/>
    <w:uiPriority w:val="99"/>
    <w:unhideWhenUsed/>
    <w:rsid w:val="00A850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50D6"/>
  </w:style>
  <w:style w:type="paragraph" w:styleId="ListParagraph">
    <w:name w:val="List Paragraph"/>
    <w:basedOn w:val="Normal"/>
    <w:uiPriority w:val="34"/>
    <w:qFormat/>
    <w:rsid w:val="000D6548"/>
    <w:pPr>
      <w:spacing w:after="160" w:line="259" w:lineRule="auto"/>
      <w:ind w:left="720"/>
      <w:contextualSpacing/>
    </w:pPr>
  </w:style>
  <w:style w:type="table" w:styleId="TableGrid">
    <w:name w:val="Table Grid"/>
    <w:basedOn w:val="TableNormal"/>
    <w:uiPriority w:val="39"/>
    <w:rsid w:val="000D654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1219</Words>
  <Characters>6949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2</cp:revision>
  <dcterms:created xsi:type="dcterms:W3CDTF">2018-04-24T21:34:00Z</dcterms:created>
  <dcterms:modified xsi:type="dcterms:W3CDTF">2018-04-24T21:34:00Z</dcterms:modified>
</cp:coreProperties>
</file>